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3A1" w:rsidRPr="00A14FCE" w:rsidRDefault="00975A25" w:rsidP="008F4CC8">
      <w:pPr>
        <w:pStyle w:val="a5"/>
        <w:ind w:leftChars="-200" w:left="-420"/>
        <w:rPr>
          <w:rFonts w:ascii="仿宋_GB2312" w:eastAsia="仿宋_GB2312"/>
          <w:sz w:val="28"/>
          <w:szCs w:val="28"/>
        </w:rPr>
      </w:pPr>
      <w:r w:rsidRPr="00A14FCE">
        <w:rPr>
          <w:rFonts w:ascii="仿宋_GB2312" w:eastAsia="仿宋_GB2312" w:hint="eastAsia"/>
          <w:sz w:val="28"/>
          <w:szCs w:val="28"/>
        </w:rPr>
        <w:t>温州医科大学——昆士兰大学</w:t>
      </w:r>
    </w:p>
    <w:p w:rsidR="00975A25" w:rsidRPr="00A14FCE" w:rsidRDefault="00975A25" w:rsidP="008F4CC8">
      <w:pPr>
        <w:pStyle w:val="a5"/>
        <w:ind w:leftChars="-200" w:left="-420"/>
        <w:rPr>
          <w:rFonts w:ascii="仿宋_GB2312" w:eastAsia="仿宋_GB2312"/>
          <w:sz w:val="28"/>
          <w:szCs w:val="28"/>
        </w:rPr>
      </w:pPr>
      <w:r w:rsidRPr="00A14FCE">
        <w:rPr>
          <w:rFonts w:ascii="仿宋_GB2312" w:eastAsia="仿宋_GB2312" w:hint="eastAsia"/>
          <w:sz w:val="28"/>
          <w:szCs w:val="28"/>
        </w:rPr>
        <w:t>生物医学</w:t>
      </w:r>
      <w:r w:rsidR="00CC4CBF" w:rsidRPr="00A14FCE">
        <w:rPr>
          <w:rFonts w:ascii="仿宋_GB2312" w:eastAsia="仿宋_GB2312" w:hint="eastAsia"/>
          <w:sz w:val="28"/>
          <w:szCs w:val="28"/>
        </w:rPr>
        <w:t>科学</w:t>
      </w:r>
      <w:r w:rsidRPr="00A14FCE">
        <w:rPr>
          <w:rFonts w:ascii="仿宋_GB2312" w:eastAsia="仿宋_GB2312" w:hint="eastAsia"/>
          <w:sz w:val="28"/>
          <w:szCs w:val="28"/>
        </w:rPr>
        <w:t>暑期研究项目</w:t>
      </w:r>
    </w:p>
    <w:p w:rsidR="00975A25" w:rsidRPr="00A14FCE" w:rsidRDefault="00975A25" w:rsidP="00B157EA">
      <w:pPr>
        <w:rPr>
          <w:rFonts w:ascii="仿宋_GB2312" w:eastAsia="仿宋_GB2312"/>
          <w:sz w:val="28"/>
          <w:szCs w:val="28"/>
        </w:rPr>
      </w:pPr>
    </w:p>
    <w:p w:rsidR="00975A25" w:rsidRPr="00A14FCE" w:rsidRDefault="00975A25" w:rsidP="00BB52B0">
      <w:pPr>
        <w:rPr>
          <w:rFonts w:ascii="仿宋_GB2312" w:eastAsia="仿宋_GB2312"/>
          <w:b/>
          <w:sz w:val="28"/>
          <w:szCs w:val="28"/>
        </w:rPr>
      </w:pPr>
      <w:r w:rsidRPr="00A14FCE">
        <w:rPr>
          <w:rFonts w:ascii="仿宋_GB2312" w:eastAsia="仿宋_GB2312" w:hint="eastAsia"/>
          <w:b/>
          <w:sz w:val="28"/>
          <w:szCs w:val="28"/>
        </w:rPr>
        <w:t>计划目的</w:t>
      </w:r>
    </w:p>
    <w:p w:rsidR="00975A25" w:rsidRPr="00A14FCE" w:rsidRDefault="00E664BA" w:rsidP="008F4CC8">
      <w:pPr>
        <w:wordWrap w:val="0"/>
        <w:spacing w:line="270" w:lineRule="atLeast"/>
        <w:ind w:firstLineChars="200" w:firstLine="560"/>
        <w:rPr>
          <w:rFonts w:ascii="仿宋_GB2312" w:eastAsia="仿宋_GB2312" w:hAnsi="Arial" w:cs="Arial"/>
          <w:color w:val="313131"/>
          <w:kern w:val="0"/>
          <w:sz w:val="28"/>
          <w:szCs w:val="28"/>
        </w:rPr>
      </w:pPr>
      <w:r w:rsidRPr="00A14FCE">
        <w:rPr>
          <w:rFonts w:ascii="仿宋_GB2312" w:eastAsia="仿宋_GB2312" w:hAnsi="Arial" w:cs="Arial" w:hint="eastAsia"/>
          <w:color w:val="313131"/>
          <w:sz w:val="28"/>
          <w:szCs w:val="28"/>
        </w:rPr>
        <w:t>该项目</w:t>
      </w:r>
      <w:r w:rsidR="00975A25" w:rsidRPr="00A14FCE">
        <w:rPr>
          <w:rFonts w:ascii="仿宋_GB2312" w:eastAsia="仿宋_GB2312" w:hAnsi="Arial" w:cs="Arial" w:hint="eastAsia"/>
          <w:color w:val="313131"/>
          <w:sz w:val="28"/>
          <w:szCs w:val="28"/>
        </w:rPr>
        <w:t>针对的是对生物医学科研有强烈兴趣的优秀学生。学生将参与昆士兰大学科研人员设计的为期六周的科研活动，旨在学习科研方法并为科研项目提供 “真正的”科研数据。此外，昆士兰大学还将为学生安排英语学习及</w:t>
      </w:r>
      <w:r w:rsidR="00CC4CBF" w:rsidRPr="00A14FCE">
        <w:rPr>
          <w:rFonts w:ascii="仿宋_GB2312" w:eastAsia="仿宋_GB2312" w:hAnsi="Arial" w:cs="Arial" w:hint="eastAsia"/>
          <w:color w:val="313131"/>
          <w:kern w:val="0"/>
          <w:sz w:val="28"/>
          <w:szCs w:val="28"/>
        </w:rPr>
        <w:t>观光等其他课外</w:t>
      </w:r>
      <w:r w:rsidR="00975A25" w:rsidRPr="00A14FCE">
        <w:rPr>
          <w:rFonts w:ascii="仿宋_GB2312" w:eastAsia="仿宋_GB2312" w:hAnsi="Arial" w:cs="Arial" w:hint="eastAsia"/>
          <w:color w:val="313131"/>
          <w:kern w:val="0"/>
          <w:sz w:val="28"/>
          <w:szCs w:val="28"/>
        </w:rPr>
        <w:t>活动。</w:t>
      </w:r>
    </w:p>
    <w:p w:rsidR="00975A25" w:rsidRPr="00A14FCE" w:rsidRDefault="00975A25" w:rsidP="00CE6194">
      <w:pPr>
        <w:wordWrap w:val="0"/>
        <w:spacing w:line="270" w:lineRule="atLeast"/>
        <w:rPr>
          <w:rFonts w:ascii="仿宋_GB2312" w:eastAsia="仿宋_GB2312" w:hAnsi="Arial" w:cs="Arial"/>
          <w:b/>
          <w:color w:val="313131"/>
          <w:kern w:val="0"/>
          <w:sz w:val="28"/>
          <w:szCs w:val="28"/>
        </w:rPr>
      </w:pPr>
      <w:r w:rsidRPr="00A14FCE">
        <w:rPr>
          <w:rFonts w:ascii="仿宋_GB2312" w:eastAsia="仿宋_GB2312" w:hAnsi="Arial" w:cs="Arial" w:hint="eastAsia"/>
          <w:b/>
          <w:color w:val="313131"/>
          <w:kern w:val="0"/>
          <w:sz w:val="28"/>
          <w:szCs w:val="28"/>
        </w:rPr>
        <w:t>昆士兰大学</w:t>
      </w:r>
    </w:p>
    <w:p w:rsidR="00975A25" w:rsidRPr="00A14FCE" w:rsidRDefault="00975A25" w:rsidP="008F4CC8">
      <w:pPr>
        <w:wordWrap w:val="0"/>
        <w:spacing w:line="270" w:lineRule="atLeast"/>
        <w:ind w:firstLineChars="200" w:firstLine="560"/>
        <w:rPr>
          <w:rFonts w:ascii="仿宋_GB2312" w:eastAsia="仿宋_GB2312" w:hAnsi="Arial" w:cs="Arial"/>
          <w:color w:val="313131"/>
          <w:sz w:val="28"/>
          <w:szCs w:val="28"/>
        </w:rPr>
      </w:pPr>
      <w:bookmarkStart w:id="0" w:name="OLE_LINK1"/>
      <w:bookmarkStart w:id="1" w:name="OLE_LINK2"/>
      <w:r w:rsidRPr="00A14FCE">
        <w:rPr>
          <w:rFonts w:ascii="仿宋_GB2312" w:eastAsia="仿宋_GB2312" w:hAnsi="Arial" w:cs="Arial" w:hint="eastAsia"/>
          <w:color w:val="313131"/>
          <w:sz w:val="28"/>
          <w:szCs w:val="28"/>
        </w:rPr>
        <w:t>昆士兰大学是世界顶尖大学之一，排名在世界前1%。</w:t>
      </w:r>
    </w:p>
    <w:bookmarkEnd w:id="0"/>
    <w:bookmarkEnd w:id="1"/>
    <w:p w:rsidR="00975A25" w:rsidRPr="00A14FCE" w:rsidRDefault="00975A25" w:rsidP="009B44A2">
      <w:pPr>
        <w:widowControl/>
        <w:wordWrap w:val="0"/>
        <w:spacing w:line="270" w:lineRule="atLeast"/>
        <w:ind w:firstLineChars="100" w:firstLine="280"/>
        <w:jc w:val="left"/>
        <w:rPr>
          <w:rFonts w:ascii="仿宋_GB2312" w:eastAsia="仿宋_GB2312" w:hAnsi="Arial" w:cs="Arial"/>
          <w:color w:val="313131"/>
          <w:kern w:val="0"/>
          <w:sz w:val="28"/>
          <w:szCs w:val="28"/>
        </w:rPr>
      </w:pPr>
      <w:r w:rsidRPr="00A14FCE">
        <w:rPr>
          <w:rFonts w:ascii="仿宋_GB2312" w:eastAsia="仿宋_GB2312" w:hAnsi="Arial" w:cs="Arial" w:hint="eastAsia"/>
          <w:color w:val="313131"/>
          <w:kern w:val="0"/>
          <w:sz w:val="28"/>
          <w:szCs w:val="28"/>
        </w:rPr>
        <w:t>·在学生需求,研究经费和研究强度方面</w:t>
      </w:r>
      <w:r w:rsidR="009B44A2" w:rsidRPr="00A14FCE">
        <w:rPr>
          <w:rFonts w:ascii="仿宋_GB2312" w:eastAsia="仿宋_GB2312" w:hAnsi="Arial" w:cs="Arial" w:hint="eastAsia"/>
          <w:color w:val="313131"/>
          <w:kern w:val="0"/>
          <w:sz w:val="28"/>
          <w:szCs w:val="28"/>
        </w:rPr>
        <w:t>被</w:t>
      </w:r>
      <w:r w:rsidRPr="00A14FCE">
        <w:rPr>
          <w:rFonts w:ascii="仿宋_GB2312" w:eastAsia="仿宋_GB2312" w:hAnsi="Arial" w:cs="Arial" w:hint="eastAsia"/>
          <w:color w:val="313131"/>
          <w:kern w:val="0"/>
          <w:sz w:val="28"/>
          <w:szCs w:val="28"/>
        </w:rPr>
        <w:t>《2012年优秀大学指南</w:t>
      </w:r>
      <w:r w:rsidR="009B44A2" w:rsidRPr="00A14FCE">
        <w:rPr>
          <w:rFonts w:ascii="仿宋_GB2312" w:eastAsia="仿宋_GB2312" w:hAnsi="Arial" w:cs="Arial" w:hint="eastAsia"/>
          <w:color w:val="313131"/>
          <w:kern w:val="0"/>
          <w:sz w:val="28"/>
          <w:szCs w:val="28"/>
        </w:rPr>
        <w:t>》评为五星级大学。</w:t>
      </w:r>
    </w:p>
    <w:p w:rsidR="00975A25" w:rsidRPr="00A14FCE" w:rsidRDefault="00975A25" w:rsidP="008F4CC8">
      <w:pPr>
        <w:widowControl/>
        <w:wordWrap w:val="0"/>
        <w:spacing w:line="270" w:lineRule="atLeast"/>
        <w:ind w:firstLineChars="100" w:firstLine="280"/>
        <w:jc w:val="left"/>
        <w:rPr>
          <w:rFonts w:ascii="仿宋_GB2312" w:eastAsia="仿宋_GB2312" w:hAnsi="Arial" w:cs="Arial"/>
          <w:color w:val="313131"/>
          <w:kern w:val="0"/>
          <w:sz w:val="28"/>
          <w:szCs w:val="28"/>
        </w:rPr>
      </w:pPr>
      <w:r w:rsidRPr="00A14FCE">
        <w:rPr>
          <w:rFonts w:ascii="仿宋_GB2312" w:eastAsia="仿宋_GB2312" w:hAnsi="Arial" w:cs="Arial" w:hint="eastAsia"/>
          <w:color w:val="313131"/>
          <w:kern w:val="0"/>
          <w:sz w:val="28"/>
          <w:szCs w:val="28"/>
        </w:rPr>
        <w:t>·</w:t>
      </w:r>
      <w:r w:rsidRPr="00A14FCE">
        <w:rPr>
          <w:rFonts w:ascii="仿宋_GB2312" w:eastAsia="仿宋_GB2312" w:hAnsi="Arial" w:cs="Arial" w:hint="eastAsia"/>
          <w:color w:val="313131"/>
          <w:sz w:val="28"/>
          <w:szCs w:val="28"/>
        </w:rPr>
        <w:t>2010</w:t>
      </w:r>
      <w:r w:rsidR="009B44A2" w:rsidRPr="00A14FCE">
        <w:rPr>
          <w:rFonts w:ascii="仿宋_GB2312" w:eastAsia="仿宋_GB2312" w:hAnsi="Arial" w:cs="Arial" w:hint="eastAsia"/>
          <w:color w:val="313131"/>
          <w:sz w:val="28"/>
          <w:szCs w:val="28"/>
        </w:rPr>
        <w:t>在</w:t>
      </w:r>
      <w:r w:rsidRPr="00A14FCE">
        <w:rPr>
          <w:rFonts w:ascii="仿宋_GB2312" w:eastAsia="仿宋_GB2312" w:hAnsi="Arial" w:cs="Arial" w:hint="eastAsia"/>
          <w:color w:val="313131"/>
          <w:sz w:val="28"/>
          <w:szCs w:val="28"/>
        </w:rPr>
        <w:t>《科学家》杂志</w:t>
      </w:r>
      <w:r w:rsidR="009B44A2" w:rsidRPr="00A14FCE">
        <w:rPr>
          <w:rFonts w:ascii="仿宋_GB2312" w:eastAsia="仿宋_GB2312" w:hAnsi="Arial" w:cs="Arial" w:hint="eastAsia"/>
          <w:color w:val="313131"/>
          <w:sz w:val="28"/>
          <w:szCs w:val="28"/>
        </w:rPr>
        <w:t>“全球</w:t>
      </w:r>
      <w:r w:rsidRPr="00A14FCE">
        <w:rPr>
          <w:rFonts w:ascii="仿宋_GB2312" w:eastAsia="仿宋_GB2312" w:hAnsi="Arial" w:cs="Arial" w:hint="eastAsia"/>
          <w:color w:val="313131"/>
          <w:sz w:val="28"/>
          <w:szCs w:val="28"/>
        </w:rPr>
        <w:t>最</w:t>
      </w:r>
      <w:r w:rsidR="009B44A2" w:rsidRPr="00A14FCE">
        <w:rPr>
          <w:rFonts w:ascii="仿宋_GB2312" w:eastAsia="仿宋_GB2312" w:hAnsi="Arial" w:cs="Arial" w:hint="eastAsia"/>
          <w:color w:val="313131"/>
          <w:sz w:val="28"/>
          <w:szCs w:val="28"/>
        </w:rPr>
        <w:t>佳</w:t>
      </w:r>
      <w:r w:rsidRPr="00A14FCE">
        <w:rPr>
          <w:rFonts w:ascii="仿宋_GB2312" w:eastAsia="仿宋_GB2312" w:hAnsi="Arial" w:cs="Arial" w:hint="eastAsia"/>
          <w:color w:val="313131"/>
          <w:sz w:val="28"/>
          <w:szCs w:val="28"/>
        </w:rPr>
        <w:t>学术工作地点</w:t>
      </w:r>
      <w:r w:rsidR="009B44A2" w:rsidRPr="00A14FCE">
        <w:rPr>
          <w:rFonts w:ascii="仿宋_GB2312" w:eastAsia="仿宋_GB2312" w:hAnsi="Arial" w:cs="Arial" w:hint="eastAsia"/>
          <w:color w:val="313131"/>
          <w:sz w:val="28"/>
          <w:szCs w:val="28"/>
        </w:rPr>
        <w:t>”</w:t>
      </w:r>
      <w:r w:rsidRPr="00A14FCE">
        <w:rPr>
          <w:rFonts w:ascii="仿宋_GB2312" w:eastAsia="仿宋_GB2312" w:hAnsi="Arial" w:cs="Arial" w:hint="eastAsia"/>
          <w:color w:val="313131"/>
          <w:sz w:val="28"/>
          <w:szCs w:val="28"/>
        </w:rPr>
        <w:t>调查</w:t>
      </w:r>
      <w:r w:rsidR="009B44A2" w:rsidRPr="00A14FCE">
        <w:rPr>
          <w:rFonts w:ascii="仿宋_GB2312" w:eastAsia="仿宋_GB2312" w:hAnsi="Arial" w:cs="Arial" w:hint="eastAsia"/>
          <w:color w:val="313131"/>
          <w:sz w:val="28"/>
          <w:szCs w:val="28"/>
        </w:rPr>
        <w:t>中被评为美国境外顶级国际学术机构。</w:t>
      </w:r>
    </w:p>
    <w:p w:rsidR="00975A25" w:rsidRPr="00A14FCE" w:rsidRDefault="00975A25" w:rsidP="008F4CC8">
      <w:pPr>
        <w:wordWrap w:val="0"/>
        <w:spacing w:line="270" w:lineRule="atLeast"/>
        <w:ind w:firstLineChars="100" w:firstLine="280"/>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·2011年</w:t>
      </w:r>
      <w:r w:rsidR="009B44A2" w:rsidRPr="00A14FCE">
        <w:rPr>
          <w:rFonts w:ascii="仿宋_GB2312" w:eastAsia="仿宋_GB2312" w:hAnsi="Arial" w:cs="Arial" w:hint="eastAsia"/>
          <w:color w:val="313131"/>
          <w:sz w:val="28"/>
          <w:szCs w:val="28"/>
        </w:rPr>
        <w:t>入选</w:t>
      </w:r>
      <w:r w:rsidRPr="00A14FCE">
        <w:rPr>
          <w:rFonts w:ascii="仿宋_GB2312" w:eastAsia="仿宋_GB2312" w:hAnsi="Arial" w:cs="Arial" w:hint="eastAsia"/>
          <w:color w:val="313131"/>
          <w:sz w:val="28"/>
          <w:szCs w:val="28"/>
        </w:rPr>
        <w:t>《科学家的读者》杂志</w:t>
      </w:r>
      <w:r w:rsidR="009B44A2" w:rsidRPr="00A14FCE">
        <w:rPr>
          <w:rFonts w:ascii="仿宋_GB2312" w:eastAsia="仿宋_GB2312" w:hAnsi="Arial" w:cs="Arial" w:hint="eastAsia"/>
          <w:color w:val="313131"/>
          <w:sz w:val="28"/>
          <w:szCs w:val="28"/>
        </w:rPr>
        <w:t>“美国境外生命科学领域最佳博士后工作地点”前五名。</w:t>
      </w:r>
    </w:p>
    <w:p w:rsidR="00975A25" w:rsidRPr="00A14FCE" w:rsidRDefault="00975A25" w:rsidP="008F4CC8">
      <w:pPr>
        <w:wordWrap w:val="0"/>
        <w:spacing w:line="270" w:lineRule="atLeast"/>
        <w:ind w:firstLineChars="150" w:firstLine="420"/>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作为澳大利亚的第三大城市</w:t>
      </w:r>
      <w:r w:rsidR="00E95B0C" w:rsidRPr="00A14FCE">
        <w:rPr>
          <w:rFonts w:ascii="仿宋_GB2312" w:eastAsia="仿宋_GB2312" w:hAnsi="Arial" w:cs="Arial" w:hint="eastAsia"/>
          <w:color w:val="313131"/>
          <w:sz w:val="28"/>
          <w:szCs w:val="28"/>
        </w:rPr>
        <w:t>，</w:t>
      </w:r>
      <w:r w:rsidR="009B44A2" w:rsidRPr="00A14FCE">
        <w:rPr>
          <w:rFonts w:ascii="仿宋_GB2312" w:eastAsia="仿宋_GB2312" w:hAnsi="Arial" w:cs="Arial" w:hint="eastAsia"/>
          <w:color w:val="313131"/>
          <w:sz w:val="28"/>
          <w:szCs w:val="28"/>
        </w:rPr>
        <w:t>昆士兰州首府布里斯班</w:t>
      </w:r>
      <w:r w:rsidR="003B3EFA" w:rsidRPr="00A14FCE">
        <w:rPr>
          <w:rFonts w:ascii="仿宋_GB2312" w:eastAsia="仿宋_GB2312" w:hAnsi="Arial" w:cs="Arial" w:hint="eastAsia"/>
          <w:color w:val="313131"/>
          <w:sz w:val="28"/>
          <w:szCs w:val="28"/>
        </w:rPr>
        <w:t>在</w:t>
      </w:r>
      <w:r w:rsidRPr="00A14FCE">
        <w:rPr>
          <w:rFonts w:ascii="仿宋_GB2312" w:eastAsia="仿宋_GB2312" w:hAnsi="Arial" w:cs="Arial" w:hint="eastAsia"/>
          <w:color w:val="313131"/>
          <w:sz w:val="28"/>
          <w:szCs w:val="28"/>
        </w:rPr>
        <w:t>本地居民和旅客</w:t>
      </w:r>
      <w:r w:rsidR="003B3EFA" w:rsidRPr="00A14FCE">
        <w:rPr>
          <w:rFonts w:ascii="仿宋_GB2312" w:eastAsia="仿宋_GB2312" w:hAnsi="Arial" w:cs="Arial" w:hint="eastAsia"/>
          <w:color w:val="313131"/>
          <w:sz w:val="28"/>
          <w:szCs w:val="28"/>
        </w:rPr>
        <w:t>眼中是一座生机勃勃的城市</w:t>
      </w:r>
      <w:r w:rsidRPr="00A14FCE">
        <w:rPr>
          <w:rFonts w:ascii="仿宋_GB2312" w:eastAsia="仿宋_GB2312" w:hAnsi="Arial" w:cs="Arial" w:hint="eastAsia"/>
          <w:color w:val="313131"/>
          <w:sz w:val="28"/>
          <w:szCs w:val="28"/>
        </w:rPr>
        <w:t>。</w:t>
      </w:r>
      <w:r w:rsidR="009B44A2" w:rsidRPr="00A14FCE">
        <w:rPr>
          <w:rFonts w:ascii="仿宋_GB2312" w:eastAsia="仿宋_GB2312" w:hAnsi="Arial" w:cs="Arial" w:hint="eastAsia"/>
          <w:color w:val="313131"/>
          <w:sz w:val="28"/>
          <w:szCs w:val="28"/>
        </w:rPr>
        <w:t>它</w:t>
      </w:r>
      <w:r w:rsidRPr="00A14FCE">
        <w:rPr>
          <w:rFonts w:ascii="仿宋_GB2312" w:eastAsia="仿宋_GB2312" w:hAnsi="Arial" w:cs="Arial" w:hint="eastAsia"/>
          <w:color w:val="313131"/>
          <w:sz w:val="28"/>
          <w:szCs w:val="28"/>
        </w:rPr>
        <w:t>拥有着180万左右人口的城市，既能提供一切现代都市生活所具备的舒适与便捷，又保留了闻名中外的美丽乡村</w:t>
      </w:r>
      <w:r w:rsidR="003B3EFA" w:rsidRPr="00A14FCE">
        <w:rPr>
          <w:rFonts w:ascii="仿宋_GB2312" w:eastAsia="仿宋_GB2312" w:hAnsi="Arial" w:cs="Arial" w:hint="eastAsia"/>
          <w:color w:val="313131"/>
          <w:sz w:val="28"/>
          <w:szCs w:val="28"/>
        </w:rPr>
        <w:t>的</w:t>
      </w:r>
      <w:r w:rsidRPr="00A14FCE">
        <w:rPr>
          <w:rFonts w:ascii="仿宋_GB2312" w:eastAsia="仿宋_GB2312" w:hAnsi="Arial" w:cs="Arial" w:hint="eastAsia"/>
          <w:color w:val="313131"/>
          <w:sz w:val="28"/>
          <w:szCs w:val="28"/>
        </w:rPr>
        <w:t>魅力与友好。</w:t>
      </w:r>
      <w:r w:rsidR="003B3EFA" w:rsidRPr="00A14FCE">
        <w:rPr>
          <w:rFonts w:ascii="仿宋_GB2312" w:eastAsia="仿宋_GB2312" w:hAnsi="Arial" w:cs="Arial" w:hint="eastAsia"/>
          <w:color w:val="313131"/>
          <w:sz w:val="28"/>
          <w:szCs w:val="28"/>
        </w:rPr>
        <w:t>它</w:t>
      </w:r>
      <w:r w:rsidRPr="00A14FCE">
        <w:rPr>
          <w:rFonts w:ascii="仿宋_GB2312" w:eastAsia="仿宋_GB2312" w:hAnsi="Arial" w:cs="Arial" w:hint="eastAsia"/>
          <w:color w:val="313131"/>
          <w:sz w:val="28"/>
          <w:szCs w:val="28"/>
        </w:rPr>
        <w:t>独特的昆士兰</w:t>
      </w:r>
      <w:r w:rsidR="003B3EFA" w:rsidRPr="00A14FCE">
        <w:rPr>
          <w:rFonts w:ascii="仿宋_GB2312" w:eastAsia="仿宋_GB2312" w:hAnsi="Arial" w:cs="Arial" w:hint="eastAsia"/>
          <w:color w:val="313131"/>
          <w:sz w:val="28"/>
          <w:szCs w:val="28"/>
        </w:rPr>
        <w:t>式</w:t>
      </w:r>
      <w:r w:rsidRPr="00A14FCE">
        <w:rPr>
          <w:rFonts w:ascii="仿宋_GB2312" w:eastAsia="仿宋_GB2312" w:hAnsi="Arial" w:cs="Arial" w:hint="eastAsia"/>
          <w:color w:val="313131"/>
          <w:sz w:val="28"/>
          <w:szCs w:val="28"/>
        </w:rPr>
        <w:t>建筑风格，市中心沙滩，热带雨林花园，国际化购物以及娱乐中心都使</w:t>
      </w:r>
      <w:r w:rsidR="003B3EFA" w:rsidRPr="00A14FCE">
        <w:rPr>
          <w:rFonts w:ascii="仿宋_GB2312" w:eastAsia="仿宋_GB2312" w:hAnsi="Arial" w:cs="Arial" w:hint="eastAsia"/>
          <w:color w:val="313131"/>
          <w:sz w:val="28"/>
          <w:szCs w:val="28"/>
        </w:rPr>
        <w:t>它</w:t>
      </w:r>
      <w:r w:rsidRPr="00A14FCE">
        <w:rPr>
          <w:rFonts w:ascii="仿宋_GB2312" w:eastAsia="仿宋_GB2312" w:hAnsi="Arial" w:cs="Arial" w:hint="eastAsia"/>
          <w:color w:val="313131"/>
          <w:sz w:val="28"/>
          <w:szCs w:val="28"/>
        </w:rPr>
        <w:t>成为了旅游胜</w:t>
      </w:r>
      <w:r w:rsidRPr="00A14FCE">
        <w:rPr>
          <w:rFonts w:ascii="仿宋_GB2312" w:eastAsia="仿宋_GB2312" w:hAnsi="Arial" w:cs="Arial" w:hint="eastAsia"/>
          <w:color w:val="313131"/>
          <w:sz w:val="28"/>
          <w:szCs w:val="28"/>
        </w:rPr>
        <w:lastRenderedPageBreak/>
        <w:t>地。</w:t>
      </w:r>
    </w:p>
    <w:p w:rsidR="00975A25" w:rsidRPr="00A14FCE" w:rsidRDefault="00975A25" w:rsidP="005736BB">
      <w:pPr>
        <w:wordWrap w:val="0"/>
        <w:spacing w:line="270" w:lineRule="atLeast"/>
        <w:rPr>
          <w:rFonts w:ascii="仿宋_GB2312" w:eastAsia="仿宋_GB2312" w:hAnsi="Arial" w:cs="Arial"/>
          <w:b/>
          <w:color w:val="313131"/>
          <w:sz w:val="28"/>
          <w:szCs w:val="28"/>
        </w:rPr>
      </w:pPr>
      <w:r w:rsidRPr="00A14FCE">
        <w:rPr>
          <w:rFonts w:ascii="仿宋_GB2312" w:eastAsia="仿宋_GB2312" w:hAnsi="Arial" w:cs="Arial" w:hint="eastAsia"/>
          <w:b/>
          <w:color w:val="313131"/>
          <w:sz w:val="28"/>
          <w:szCs w:val="28"/>
        </w:rPr>
        <w:t>昆士兰大学</w:t>
      </w:r>
      <w:r w:rsidRPr="00A14FCE">
        <w:rPr>
          <w:rFonts w:ascii="仿宋_GB2312" w:eastAsia="仿宋_GB2312" w:hAnsi="Arial" w:cs="Arial" w:hint="eastAsia"/>
          <w:b/>
          <w:color w:val="434343"/>
          <w:sz w:val="28"/>
          <w:szCs w:val="28"/>
        </w:rPr>
        <w:t>戴蒙蒂娜</w:t>
      </w:r>
      <w:r w:rsidRPr="00A14FCE">
        <w:rPr>
          <w:rFonts w:ascii="仿宋_GB2312" w:eastAsia="仿宋_GB2312" w:hAnsi="Arial" w:cs="Arial" w:hint="eastAsia"/>
          <w:b/>
          <w:color w:val="313131"/>
          <w:sz w:val="28"/>
          <w:szCs w:val="28"/>
        </w:rPr>
        <w:t>研究所</w:t>
      </w:r>
    </w:p>
    <w:p w:rsidR="00975A25" w:rsidRPr="00A14FCE" w:rsidRDefault="00975A25" w:rsidP="008F4CC8">
      <w:pPr>
        <w:wordWrap w:val="0"/>
        <w:spacing w:line="270" w:lineRule="atLeast"/>
        <w:ind w:firstLineChars="200" w:firstLine="560"/>
        <w:rPr>
          <w:rFonts w:ascii="仿宋_GB2312" w:eastAsia="仿宋_GB2312" w:hAnsi="Arial" w:cs="Arial"/>
          <w:color w:val="313131"/>
          <w:kern w:val="0"/>
          <w:sz w:val="28"/>
          <w:szCs w:val="28"/>
        </w:rPr>
      </w:pPr>
      <w:r w:rsidRPr="00A14FCE">
        <w:rPr>
          <w:rFonts w:ascii="仿宋_GB2312" w:eastAsia="仿宋_GB2312" w:hAnsi="Arial" w:cs="Arial" w:hint="eastAsia"/>
          <w:color w:val="313131"/>
          <w:sz w:val="28"/>
          <w:szCs w:val="28"/>
        </w:rPr>
        <w:t>昆士兰</w:t>
      </w:r>
      <w:r w:rsidRPr="00A14FCE">
        <w:rPr>
          <w:rFonts w:ascii="仿宋_GB2312" w:eastAsia="仿宋_GB2312" w:hAnsi="Arial" w:cs="Arial" w:hint="eastAsia"/>
          <w:color w:val="434343"/>
          <w:sz w:val="28"/>
          <w:szCs w:val="28"/>
        </w:rPr>
        <w:t>大学戴蒙蒂娜研究所（UQDI）是</w:t>
      </w:r>
      <w:r w:rsidR="003B3EFA" w:rsidRPr="00A14FCE">
        <w:rPr>
          <w:rFonts w:ascii="仿宋_GB2312" w:eastAsia="仿宋_GB2312" w:hAnsi="Arial" w:cs="Arial" w:hint="eastAsia"/>
          <w:color w:val="434343"/>
          <w:sz w:val="28"/>
          <w:szCs w:val="28"/>
        </w:rPr>
        <w:t>一所</w:t>
      </w:r>
      <w:r w:rsidRPr="00A14FCE">
        <w:rPr>
          <w:rFonts w:ascii="仿宋_GB2312" w:eastAsia="仿宋_GB2312" w:hAnsi="Arial" w:cs="Arial" w:hint="eastAsia"/>
          <w:color w:val="434343"/>
          <w:sz w:val="28"/>
          <w:szCs w:val="28"/>
        </w:rPr>
        <w:t>世界顶尖的生物学转化研究机构，拥有超过200个研究人员。</w:t>
      </w:r>
      <w:r w:rsidR="003B3EFA" w:rsidRPr="00A14FCE">
        <w:rPr>
          <w:rFonts w:ascii="仿宋_GB2312" w:eastAsia="仿宋_GB2312" w:hAnsi="Arial" w:cs="Arial" w:hint="eastAsia"/>
          <w:color w:val="434343"/>
          <w:sz w:val="28"/>
          <w:szCs w:val="28"/>
        </w:rPr>
        <w:t>在这里，</w:t>
      </w:r>
      <w:r w:rsidR="003B3EFA" w:rsidRPr="00A14FCE">
        <w:rPr>
          <w:rFonts w:ascii="仿宋_GB2312" w:eastAsia="仿宋_GB2312" w:hAnsi="Arial" w:cs="Arial" w:hint="eastAsia"/>
          <w:color w:val="313131"/>
          <w:kern w:val="0"/>
          <w:sz w:val="28"/>
          <w:szCs w:val="28"/>
        </w:rPr>
        <w:t>优秀的</w:t>
      </w:r>
      <w:r w:rsidRPr="00A14FCE">
        <w:rPr>
          <w:rFonts w:ascii="仿宋_GB2312" w:eastAsia="仿宋_GB2312" w:hAnsi="Arial" w:cs="Arial" w:hint="eastAsia"/>
          <w:color w:val="313131"/>
          <w:kern w:val="0"/>
          <w:sz w:val="28"/>
          <w:szCs w:val="28"/>
        </w:rPr>
        <w:t>生物医学研究人员和临床医师科学家协同工作,将科研结果转化为创新的疗法和临床实践。</w:t>
      </w:r>
    </w:p>
    <w:p w:rsidR="00975A25" w:rsidRPr="00A14FCE" w:rsidRDefault="00975A25" w:rsidP="008F4CC8">
      <w:pPr>
        <w:wordWrap w:val="0"/>
        <w:spacing w:line="270" w:lineRule="atLeast"/>
        <w:ind w:firstLineChars="200" w:firstLine="560"/>
        <w:rPr>
          <w:rFonts w:ascii="仿宋_GB2312" w:eastAsia="仿宋_GB2312" w:hAnsi="Arial" w:cs="Arial"/>
          <w:color w:val="313131"/>
          <w:kern w:val="0"/>
          <w:sz w:val="28"/>
          <w:szCs w:val="28"/>
        </w:rPr>
      </w:pPr>
      <w:r w:rsidRPr="00A14FCE">
        <w:rPr>
          <w:rFonts w:ascii="仿宋_GB2312" w:eastAsia="仿宋_GB2312" w:hAnsi="Arial" w:cs="Arial" w:hint="eastAsia"/>
          <w:color w:val="313131"/>
          <w:kern w:val="0"/>
          <w:sz w:val="28"/>
          <w:szCs w:val="28"/>
        </w:rPr>
        <w:t>通过</w:t>
      </w:r>
      <w:r w:rsidRPr="00A14FCE">
        <w:rPr>
          <w:rFonts w:ascii="仿宋_GB2312" w:eastAsia="仿宋_GB2312" w:hAnsi="Arial" w:cs="Arial" w:hint="eastAsia"/>
          <w:color w:val="313131"/>
          <w:sz w:val="28"/>
          <w:szCs w:val="28"/>
        </w:rPr>
        <w:t>生物医学和临床研究人员</w:t>
      </w:r>
      <w:r w:rsidRPr="00A14FCE">
        <w:rPr>
          <w:rFonts w:ascii="仿宋_GB2312" w:eastAsia="仿宋_GB2312" w:hAnsi="Arial" w:cs="Arial" w:hint="eastAsia"/>
          <w:color w:val="313131"/>
          <w:kern w:val="0"/>
          <w:sz w:val="28"/>
          <w:szCs w:val="28"/>
        </w:rPr>
        <w:t>之间的</w:t>
      </w:r>
      <w:r w:rsidR="003B3EFA" w:rsidRPr="00A14FCE">
        <w:rPr>
          <w:rFonts w:ascii="仿宋_GB2312" w:eastAsia="仿宋_GB2312" w:hAnsi="Arial" w:cs="Arial" w:hint="eastAsia"/>
          <w:color w:val="313131"/>
          <w:kern w:val="0"/>
          <w:sz w:val="28"/>
          <w:szCs w:val="28"/>
        </w:rPr>
        <w:t>紧密互动，UQDI为研究人员</w:t>
      </w:r>
      <w:r w:rsidRPr="00A14FCE">
        <w:rPr>
          <w:rFonts w:ascii="仿宋_GB2312" w:eastAsia="仿宋_GB2312" w:hAnsi="Arial" w:cs="Arial" w:hint="eastAsia"/>
          <w:color w:val="313131"/>
          <w:kern w:val="0"/>
          <w:sz w:val="28"/>
          <w:szCs w:val="28"/>
        </w:rPr>
        <w:t>提供了一个创新</w:t>
      </w:r>
      <w:r w:rsidR="003B3EFA" w:rsidRPr="00A14FCE">
        <w:rPr>
          <w:rFonts w:ascii="仿宋_GB2312" w:eastAsia="仿宋_GB2312" w:hAnsi="Arial" w:cs="Arial" w:hint="eastAsia"/>
          <w:color w:val="313131"/>
          <w:kern w:val="0"/>
          <w:sz w:val="28"/>
          <w:szCs w:val="28"/>
        </w:rPr>
        <w:t>的</w:t>
      </w:r>
      <w:r w:rsidRPr="00A14FCE">
        <w:rPr>
          <w:rFonts w:ascii="仿宋_GB2312" w:eastAsia="仿宋_GB2312" w:hAnsi="Arial" w:cs="Arial" w:hint="eastAsia"/>
          <w:color w:val="313131"/>
          <w:kern w:val="0"/>
          <w:sz w:val="28"/>
          <w:szCs w:val="28"/>
        </w:rPr>
        <w:t>研究环境，希望以此来发现新的方法来治疗和预防疾病。</w:t>
      </w:r>
      <w:r w:rsidRPr="00A14FCE">
        <w:rPr>
          <w:rFonts w:ascii="仿宋_GB2312" w:eastAsia="仿宋_GB2312" w:hAnsi="Arial" w:cs="Arial" w:hint="eastAsia"/>
          <w:color w:val="313131"/>
          <w:sz w:val="28"/>
          <w:szCs w:val="28"/>
        </w:rPr>
        <w:t>我们的研究人员关注慢性疾病发生的状态和条件，</w:t>
      </w:r>
      <w:proofErr w:type="gramStart"/>
      <w:r w:rsidRPr="00A14FCE">
        <w:rPr>
          <w:rFonts w:ascii="仿宋_GB2312" w:eastAsia="仿宋_GB2312" w:hAnsi="Arial" w:cs="Arial" w:hint="eastAsia"/>
          <w:color w:val="313131"/>
          <w:sz w:val="28"/>
          <w:szCs w:val="28"/>
        </w:rPr>
        <w:t>列如</w:t>
      </w:r>
      <w:proofErr w:type="gramEnd"/>
      <w:r w:rsidRPr="00A14FCE">
        <w:rPr>
          <w:rFonts w:ascii="仿宋_GB2312" w:eastAsia="仿宋_GB2312" w:hAnsi="Arial" w:cs="Arial" w:hint="eastAsia"/>
          <w:color w:val="313131"/>
          <w:sz w:val="28"/>
          <w:szCs w:val="28"/>
        </w:rPr>
        <w:t>癌症、关节炎、糖尿病、骨骼和关节疾病和身体对感染的反应能力。</w:t>
      </w:r>
      <w:r w:rsidR="004379FC" w:rsidRPr="00A14FCE">
        <w:rPr>
          <w:rFonts w:ascii="仿宋_GB2312" w:eastAsia="仿宋_GB2312" w:hAnsi="Arial" w:cs="Arial" w:hint="eastAsia"/>
          <w:color w:val="313131"/>
          <w:sz w:val="28"/>
          <w:szCs w:val="28"/>
        </w:rPr>
        <w:t>研究所位于</w:t>
      </w:r>
      <w:r w:rsidRPr="00A14FCE">
        <w:rPr>
          <w:rFonts w:ascii="仿宋_GB2312" w:eastAsia="仿宋_GB2312" w:hAnsi="Arial" w:cs="Arial" w:hint="eastAsia"/>
          <w:color w:val="313131"/>
          <w:sz w:val="28"/>
          <w:szCs w:val="28"/>
        </w:rPr>
        <w:t>亚历山德拉公主医院(PAH)</w:t>
      </w:r>
      <w:r w:rsidR="004379FC" w:rsidRPr="00A14FCE">
        <w:rPr>
          <w:rFonts w:ascii="仿宋_GB2312" w:eastAsia="仿宋_GB2312" w:hAnsi="Arial" w:cs="Arial" w:hint="eastAsia"/>
          <w:color w:val="313131"/>
          <w:sz w:val="28"/>
          <w:szCs w:val="28"/>
        </w:rPr>
        <w:t>院区</w:t>
      </w:r>
      <w:r w:rsidRPr="00A14FCE">
        <w:rPr>
          <w:rFonts w:ascii="仿宋_GB2312" w:eastAsia="仿宋_GB2312" w:hAnsi="Arial" w:cs="Arial" w:hint="eastAsia"/>
          <w:color w:val="313131"/>
          <w:sz w:val="28"/>
          <w:szCs w:val="28"/>
        </w:rPr>
        <w:t>,</w:t>
      </w:r>
      <w:r w:rsidR="004379FC" w:rsidRPr="00A14FCE">
        <w:rPr>
          <w:rFonts w:ascii="仿宋_GB2312" w:eastAsia="仿宋_GB2312" w:hAnsi="Arial" w:cs="Arial" w:hint="eastAsia"/>
          <w:color w:val="313131"/>
          <w:sz w:val="28"/>
          <w:szCs w:val="28"/>
        </w:rPr>
        <w:t xml:space="preserve"> 其</w:t>
      </w:r>
      <w:r w:rsidRPr="00A14FCE">
        <w:rPr>
          <w:rFonts w:ascii="仿宋_GB2312" w:eastAsia="仿宋_GB2312" w:hAnsi="Arial" w:cs="Arial" w:hint="eastAsia"/>
          <w:color w:val="313131"/>
          <w:sz w:val="28"/>
          <w:szCs w:val="28"/>
        </w:rPr>
        <w:t>研究</w:t>
      </w:r>
      <w:r w:rsidR="004379FC" w:rsidRPr="00A14FCE">
        <w:rPr>
          <w:rFonts w:ascii="仿宋_GB2312" w:eastAsia="仿宋_GB2312" w:hAnsi="Arial" w:cs="Arial" w:hint="eastAsia"/>
          <w:color w:val="313131"/>
          <w:sz w:val="28"/>
          <w:szCs w:val="28"/>
        </w:rPr>
        <w:t>工作与</w:t>
      </w:r>
      <w:r w:rsidRPr="00A14FCE">
        <w:rPr>
          <w:rFonts w:ascii="仿宋_GB2312" w:eastAsia="仿宋_GB2312" w:hAnsi="Arial" w:cs="Arial" w:hint="eastAsia"/>
          <w:color w:val="313131"/>
          <w:sz w:val="28"/>
          <w:szCs w:val="28"/>
        </w:rPr>
        <w:t>医院临床</w:t>
      </w:r>
      <w:r w:rsidR="004379FC" w:rsidRPr="00A14FCE">
        <w:rPr>
          <w:rFonts w:ascii="仿宋_GB2312" w:eastAsia="仿宋_GB2312" w:hAnsi="Arial" w:cs="Arial" w:hint="eastAsia"/>
          <w:color w:val="313131"/>
          <w:sz w:val="28"/>
          <w:szCs w:val="28"/>
        </w:rPr>
        <w:t>治疗相结合</w:t>
      </w:r>
      <w:r w:rsidRPr="00A14FCE">
        <w:rPr>
          <w:rFonts w:ascii="仿宋_GB2312" w:eastAsia="仿宋_GB2312" w:hAnsi="Arial" w:cs="Arial" w:hint="eastAsia"/>
          <w:color w:val="313131"/>
          <w:sz w:val="28"/>
          <w:szCs w:val="28"/>
        </w:rPr>
        <w:t>,</w:t>
      </w:r>
      <w:r w:rsidR="004379FC" w:rsidRPr="00A14FCE">
        <w:rPr>
          <w:rFonts w:ascii="仿宋_GB2312" w:eastAsia="仿宋_GB2312" w:hAnsi="Arial" w:cs="Arial" w:hint="eastAsia"/>
          <w:color w:val="313131"/>
          <w:sz w:val="28"/>
          <w:szCs w:val="28"/>
        </w:rPr>
        <w:t xml:space="preserve"> </w:t>
      </w:r>
      <w:r w:rsidRPr="00A14FCE">
        <w:rPr>
          <w:rFonts w:ascii="仿宋_GB2312" w:eastAsia="仿宋_GB2312" w:hAnsi="Arial" w:cs="Arial" w:hint="eastAsia"/>
          <w:color w:val="313131"/>
          <w:sz w:val="28"/>
          <w:szCs w:val="28"/>
        </w:rPr>
        <w:t>确保</w:t>
      </w:r>
      <w:r w:rsidR="004379FC" w:rsidRPr="00A14FCE">
        <w:rPr>
          <w:rFonts w:ascii="仿宋_GB2312" w:eastAsia="仿宋_GB2312" w:hAnsi="Arial" w:cs="Arial" w:hint="eastAsia"/>
          <w:color w:val="313131"/>
          <w:sz w:val="28"/>
          <w:szCs w:val="28"/>
        </w:rPr>
        <w:t>其</w:t>
      </w:r>
      <w:r w:rsidRPr="00A14FCE">
        <w:rPr>
          <w:rFonts w:ascii="仿宋_GB2312" w:eastAsia="仿宋_GB2312" w:hAnsi="Arial" w:cs="Arial" w:hint="eastAsia"/>
          <w:color w:val="313131"/>
          <w:sz w:val="28"/>
          <w:szCs w:val="28"/>
        </w:rPr>
        <w:t>研究</w:t>
      </w:r>
      <w:r w:rsidR="004379FC" w:rsidRPr="00A14FCE">
        <w:rPr>
          <w:rFonts w:ascii="仿宋_GB2312" w:eastAsia="仿宋_GB2312" w:hAnsi="Arial" w:cs="Arial" w:hint="eastAsia"/>
          <w:color w:val="313131"/>
          <w:sz w:val="28"/>
          <w:szCs w:val="28"/>
        </w:rPr>
        <w:t>工作</w:t>
      </w:r>
      <w:r w:rsidRPr="00A14FCE">
        <w:rPr>
          <w:rFonts w:ascii="仿宋_GB2312" w:eastAsia="仿宋_GB2312" w:hAnsi="Arial" w:cs="Arial" w:hint="eastAsia"/>
          <w:color w:val="313131"/>
          <w:sz w:val="28"/>
          <w:szCs w:val="28"/>
        </w:rPr>
        <w:t>与病人息息相关。</w:t>
      </w:r>
      <w:r w:rsidRPr="00A14FCE">
        <w:rPr>
          <w:rFonts w:ascii="仿宋_GB2312" w:eastAsia="仿宋_GB2312" w:hAnsi="Arial" w:cs="Arial" w:hint="eastAsia"/>
          <w:color w:val="313131"/>
          <w:kern w:val="0"/>
          <w:sz w:val="28"/>
          <w:szCs w:val="28"/>
        </w:rPr>
        <w:t>我们独特的</w:t>
      </w:r>
      <w:r w:rsidR="00322097" w:rsidRPr="00A14FCE">
        <w:rPr>
          <w:rFonts w:ascii="仿宋_GB2312" w:eastAsia="仿宋_GB2312" w:hAnsi="Arial" w:cs="Arial" w:hint="eastAsia"/>
          <w:color w:val="313131"/>
          <w:kern w:val="0"/>
          <w:sz w:val="28"/>
          <w:szCs w:val="28"/>
        </w:rPr>
        <w:t>研究方法</w:t>
      </w:r>
      <w:r w:rsidRPr="00A14FCE">
        <w:rPr>
          <w:rFonts w:ascii="仿宋_GB2312" w:eastAsia="仿宋_GB2312" w:hAnsi="Arial" w:cs="Arial" w:hint="eastAsia"/>
          <w:color w:val="313131"/>
          <w:kern w:val="0"/>
          <w:sz w:val="28"/>
          <w:szCs w:val="28"/>
        </w:rPr>
        <w:t>使我们</w:t>
      </w:r>
      <w:r w:rsidR="00322097" w:rsidRPr="00A14FCE">
        <w:rPr>
          <w:rFonts w:ascii="仿宋_GB2312" w:eastAsia="仿宋_GB2312" w:hAnsi="Arial" w:cs="Arial" w:hint="eastAsia"/>
          <w:color w:val="313131"/>
          <w:kern w:val="0"/>
          <w:sz w:val="28"/>
          <w:szCs w:val="28"/>
        </w:rPr>
        <w:t>能够取得</w:t>
      </w:r>
      <w:r w:rsidRPr="00A14FCE">
        <w:rPr>
          <w:rFonts w:ascii="仿宋_GB2312" w:eastAsia="仿宋_GB2312" w:hAnsi="Arial" w:cs="Arial" w:hint="eastAsia"/>
          <w:color w:val="313131"/>
          <w:kern w:val="0"/>
          <w:sz w:val="28"/>
          <w:szCs w:val="28"/>
        </w:rPr>
        <w:t>全球化,世界性的</w:t>
      </w:r>
      <w:r w:rsidR="00322097" w:rsidRPr="00A14FCE">
        <w:rPr>
          <w:rFonts w:ascii="仿宋_GB2312" w:eastAsia="仿宋_GB2312" w:hAnsi="Arial" w:cs="Arial" w:hint="eastAsia"/>
          <w:color w:val="313131"/>
          <w:kern w:val="0"/>
          <w:sz w:val="28"/>
          <w:szCs w:val="28"/>
        </w:rPr>
        <w:t>科学发现，例</w:t>
      </w:r>
      <w:r w:rsidRPr="00A14FCE">
        <w:rPr>
          <w:rFonts w:ascii="仿宋_GB2312" w:eastAsia="仿宋_GB2312" w:hAnsi="Arial" w:cs="Arial" w:hint="eastAsia"/>
          <w:color w:val="313131"/>
          <w:kern w:val="0"/>
          <w:sz w:val="28"/>
          <w:szCs w:val="28"/>
        </w:rPr>
        <w:t>如世界上第一个宫颈癌疫苗,</w:t>
      </w:r>
      <w:r w:rsidR="00322097" w:rsidRPr="00A14FCE">
        <w:rPr>
          <w:rFonts w:ascii="仿宋_GB2312" w:eastAsia="仿宋_GB2312" w:hAnsi="Arial" w:cs="Arial" w:hint="eastAsia"/>
          <w:color w:val="313131"/>
          <w:kern w:val="0"/>
          <w:sz w:val="28"/>
          <w:szCs w:val="28"/>
        </w:rPr>
        <w:t>就是</w:t>
      </w:r>
      <w:r w:rsidRPr="00A14FCE">
        <w:rPr>
          <w:rFonts w:ascii="仿宋_GB2312" w:eastAsia="仿宋_GB2312" w:hAnsi="Arial" w:cs="Arial" w:hint="eastAsia"/>
          <w:color w:val="313131"/>
          <w:kern w:val="0"/>
          <w:sz w:val="28"/>
          <w:szCs w:val="28"/>
        </w:rPr>
        <w:t>由UQDI研究员</w:t>
      </w:r>
      <w:r w:rsidR="00BE6C95" w:rsidRPr="00A14FCE">
        <w:rPr>
          <w:rFonts w:ascii="仿宋_GB2312" w:eastAsia="仿宋_GB2312" w:hAnsi="Arial" w:cs="Arial" w:hint="eastAsia"/>
          <w:color w:val="313131"/>
          <w:kern w:val="0"/>
          <w:sz w:val="28"/>
          <w:szCs w:val="28"/>
        </w:rPr>
        <w:t>、</w:t>
      </w:r>
      <w:r w:rsidRPr="00A14FCE">
        <w:rPr>
          <w:rFonts w:ascii="仿宋_GB2312" w:eastAsia="仿宋_GB2312" w:hAnsi="Arial" w:cs="Arial" w:hint="eastAsia"/>
          <w:color w:val="313131"/>
          <w:kern w:val="0"/>
          <w:sz w:val="28"/>
          <w:szCs w:val="28"/>
        </w:rPr>
        <w:t>2006年“澳大利亚年度人物”获得者伊恩·弗雷泽教授</w:t>
      </w:r>
      <w:r w:rsidR="00BE6C95" w:rsidRPr="00A14FCE">
        <w:rPr>
          <w:rFonts w:ascii="仿宋_GB2312" w:eastAsia="仿宋_GB2312" w:hAnsi="Arial" w:cs="Arial" w:hint="eastAsia"/>
          <w:color w:val="313131"/>
          <w:kern w:val="0"/>
          <w:sz w:val="28"/>
          <w:szCs w:val="28"/>
        </w:rPr>
        <w:t>开发</w:t>
      </w:r>
      <w:r w:rsidR="00A30B87">
        <w:rPr>
          <w:rFonts w:ascii="仿宋_GB2312" w:eastAsia="仿宋_GB2312" w:hAnsi="Arial" w:cs="Arial" w:hint="eastAsia"/>
          <w:color w:val="313131"/>
          <w:kern w:val="0"/>
          <w:sz w:val="28"/>
          <w:szCs w:val="28"/>
        </w:rPr>
        <w:t>的</w:t>
      </w:r>
      <w:r w:rsidRPr="00A14FCE">
        <w:rPr>
          <w:rFonts w:ascii="仿宋_GB2312" w:eastAsia="仿宋_GB2312" w:hAnsi="Arial" w:cs="Arial" w:hint="eastAsia"/>
          <w:color w:val="313131"/>
          <w:kern w:val="0"/>
          <w:sz w:val="28"/>
          <w:szCs w:val="28"/>
        </w:rPr>
        <w:t>。</w:t>
      </w:r>
    </w:p>
    <w:p w:rsidR="00975A25" w:rsidRPr="00A14FCE" w:rsidRDefault="00975A25" w:rsidP="008F4CC8">
      <w:pPr>
        <w:wordWrap w:val="0"/>
        <w:spacing w:line="270" w:lineRule="atLeast"/>
        <w:ind w:firstLineChars="200" w:firstLine="560"/>
        <w:rPr>
          <w:rFonts w:ascii="仿宋_GB2312" w:eastAsia="仿宋_GB2312" w:hAnsi="Arial" w:cs="Arial"/>
          <w:color w:val="313131"/>
          <w:kern w:val="0"/>
          <w:sz w:val="28"/>
          <w:szCs w:val="28"/>
        </w:rPr>
      </w:pPr>
      <w:r w:rsidRPr="00A14FCE">
        <w:rPr>
          <w:rFonts w:ascii="仿宋_GB2312" w:eastAsia="仿宋_GB2312" w:hAnsi="Arial" w:cs="Arial" w:hint="eastAsia"/>
          <w:color w:val="313131"/>
          <w:sz w:val="28"/>
          <w:szCs w:val="28"/>
        </w:rPr>
        <w:t>UQDI与昆士兰大学的主校区</w:t>
      </w:r>
      <w:r w:rsidR="009D205D" w:rsidRPr="00A14FCE">
        <w:rPr>
          <w:rFonts w:ascii="仿宋_GB2312" w:eastAsia="仿宋_GB2312" w:hAnsi="Arial" w:cs="Arial" w:hint="eastAsia"/>
          <w:color w:val="313131"/>
          <w:sz w:val="28"/>
          <w:szCs w:val="28"/>
        </w:rPr>
        <w:t>保持着紧密的</w:t>
      </w:r>
      <w:r w:rsidRPr="00A14FCE">
        <w:rPr>
          <w:rFonts w:ascii="仿宋_GB2312" w:eastAsia="仿宋_GB2312" w:hAnsi="Arial" w:cs="Arial" w:hint="eastAsia"/>
          <w:color w:val="313131"/>
          <w:sz w:val="28"/>
          <w:szCs w:val="28"/>
        </w:rPr>
        <w:t>联系,</w:t>
      </w:r>
      <w:r w:rsidR="009D205D" w:rsidRPr="00A14FCE">
        <w:rPr>
          <w:rFonts w:ascii="仿宋_GB2312" w:eastAsia="仿宋_GB2312" w:hAnsi="Arial" w:cs="Arial" w:hint="eastAsia"/>
          <w:color w:val="313131"/>
          <w:sz w:val="28"/>
          <w:szCs w:val="28"/>
        </w:rPr>
        <w:t xml:space="preserve"> </w:t>
      </w:r>
      <w:r w:rsidRPr="00A14FCE">
        <w:rPr>
          <w:rFonts w:ascii="仿宋_GB2312" w:eastAsia="仿宋_GB2312" w:hAnsi="Arial" w:cs="Arial" w:hint="eastAsia"/>
          <w:color w:val="313131"/>
          <w:sz w:val="28"/>
          <w:szCs w:val="28"/>
        </w:rPr>
        <w:t>连同昆士兰脑部研究所(QBI),分子生物科学研究所(IMB)和澳大利亚生物工程和纳米技术研究所(AIBN),</w:t>
      </w:r>
      <w:r w:rsidR="009D205D" w:rsidRPr="00A14FCE">
        <w:rPr>
          <w:rFonts w:ascii="仿宋_GB2312" w:eastAsia="仿宋_GB2312" w:hAnsi="Arial" w:cs="Arial" w:hint="eastAsia"/>
          <w:color w:val="313131"/>
          <w:sz w:val="28"/>
          <w:szCs w:val="28"/>
        </w:rPr>
        <w:t xml:space="preserve"> </w:t>
      </w:r>
      <w:r w:rsidRPr="00A14FCE">
        <w:rPr>
          <w:rFonts w:ascii="仿宋_GB2312" w:eastAsia="仿宋_GB2312" w:hAnsi="Arial" w:cs="Arial" w:hint="eastAsia"/>
          <w:color w:val="313131"/>
          <w:sz w:val="28"/>
          <w:szCs w:val="28"/>
        </w:rPr>
        <w:t>形成了世界上最大的生物科学研究</w:t>
      </w:r>
      <w:r w:rsidR="009D205D" w:rsidRPr="00A14FCE">
        <w:rPr>
          <w:rFonts w:ascii="仿宋_GB2312" w:eastAsia="仿宋_GB2312" w:hAnsi="Arial" w:cs="Arial" w:hint="eastAsia"/>
          <w:color w:val="313131"/>
          <w:sz w:val="28"/>
          <w:szCs w:val="28"/>
        </w:rPr>
        <w:t>园</w:t>
      </w:r>
      <w:r w:rsidRPr="00A14FCE">
        <w:rPr>
          <w:rFonts w:ascii="仿宋_GB2312" w:eastAsia="仿宋_GB2312" w:hAnsi="Arial" w:cs="Arial" w:hint="eastAsia"/>
          <w:color w:val="313131"/>
          <w:sz w:val="28"/>
          <w:szCs w:val="28"/>
        </w:rPr>
        <w:t>。</w:t>
      </w:r>
      <w:r w:rsidR="009D205D" w:rsidRPr="00A14FCE">
        <w:rPr>
          <w:rFonts w:ascii="仿宋_GB2312" w:eastAsia="仿宋_GB2312" w:hAnsi="Arial" w:cs="Arial" w:hint="eastAsia"/>
          <w:color w:val="313131"/>
          <w:sz w:val="28"/>
          <w:szCs w:val="28"/>
        </w:rPr>
        <w:t>身处布里斯班最大的医院，</w:t>
      </w:r>
      <w:r w:rsidRPr="00A14FCE">
        <w:rPr>
          <w:rFonts w:ascii="仿宋_GB2312" w:eastAsia="仿宋_GB2312" w:hAnsi="Arial" w:cs="Arial" w:hint="eastAsia"/>
          <w:color w:val="313131"/>
          <w:sz w:val="28"/>
          <w:szCs w:val="28"/>
        </w:rPr>
        <w:t>我们</w:t>
      </w:r>
      <w:r w:rsidR="009D205D" w:rsidRPr="00A14FCE">
        <w:rPr>
          <w:rFonts w:ascii="仿宋_GB2312" w:eastAsia="仿宋_GB2312" w:hAnsi="Arial" w:cs="Arial" w:hint="eastAsia"/>
          <w:color w:val="313131"/>
          <w:sz w:val="28"/>
          <w:szCs w:val="28"/>
        </w:rPr>
        <w:t>能够与本市</w:t>
      </w:r>
      <w:r w:rsidRPr="00A14FCE">
        <w:rPr>
          <w:rFonts w:ascii="仿宋_GB2312" w:eastAsia="仿宋_GB2312" w:hAnsi="Arial" w:cs="Arial" w:hint="eastAsia"/>
          <w:color w:val="313131"/>
          <w:sz w:val="28"/>
          <w:szCs w:val="28"/>
        </w:rPr>
        <w:t>其他八</w:t>
      </w:r>
      <w:r w:rsidR="009D205D" w:rsidRPr="00A14FCE">
        <w:rPr>
          <w:rFonts w:ascii="仿宋_GB2312" w:eastAsia="仿宋_GB2312" w:hAnsi="Arial" w:cs="Arial" w:hint="eastAsia"/>
          <w:color w:val="313131"/>
          <w:sz w:val="28"/>
          <w:szCs w:val="28"/>
        </w:rPr>
        <w:t>所</w:t>
      </w:r>
      <w:r w:rsidRPr="00A14FCE">
        <w:rPr>
          <w:rFonts w:ascii="仿宋_GB2312" w:eastAsia="仿宋_GB2312" w:hAnsi="Arial" w:cs="Arial" w:hint="eastAsia"/>
          <w:color w:val="313131"/>
          <w:sz w:val="28"/>
          <w:szCs w:val="28"/>
        </w:rPr>
        <w:t>医院、大学和医疗研究</w:t>
      </w:r>
      <w:r w:rsidR="009D205D" w:rsidRPr="00A14FCE">
        <w:rPr>
          <w:rFonts w:ascii="仿宋_GB2312" w:eastAsia="仿宋_GB2312" w:hAnsi="Arial" w:cs="Arial" w:hint="eastAsia"/>
          <w:color w:val="313131"/>
          <w:sz w:val="28"/>
          <w:szCs w:val="28"/>
        </w:rPr>
        <w:t>所等</w:t>
      </w:r>
      <w:r w:rsidRPr="00A14FCE">
        <w:rPr>
          <w:rFonts w:ascii="仿宋_GB2312" w:eastAsia="仿宋_GB2312" w:hAnsi="Arial" w:cs="Arial" w:hint="eastAsia"/>
          <w:color w:val="313131"/>
          <w:sz w:val="28"/>
          <w:szCs w:val="28"/>
        </w:rPr>
        <w:t>致力于</w:t>
      </w:r>
      <w:r w:rsidR="009D205D" w:rsidRPr="00A14FCE">
        <w:rPr>
          <w:rFonts w:ascii="仿宋_GB2312" w:eastAsia="仿宋_GB2312" w:hAnsi="Arial" w:cs="Arial" w:hint="eastAsia"/>
          <w:color w:val="313131"/>
          <w:sz w:val="28"/>
          <w:szCs w:val="28"/>
        </w:rPr>
        <w:t>转化医学的临床和研究机构合作</w:t>
      </w:r>
      <w:r w:rsidRPr="00A14FCE">
        <w:rPr>
          <w:rFonts w:ascii="仿宋_GB2312" w:eastAsia="仿宋_GB2312" w:hAnsi="Arial" w:cs="Arial" w:hint="eastAsia"/>
          <w:color w:val="313131"/>
          <w:sz w:val="28"/>
          <w:szCs w:val="28"/>
        </w:rPr>
        <w:t>。我们最近搬迁到</w:t>
      </w:r>
      <w:r w:rsidR="009D205D" w:rsidRPr="00A14FCE">
        <w:rPr>
          <w:rFonts w:ascii="仿宋_GB2312" w:eastAsia="仿宋_GB2312" w:hAnsi="Arial" w:cs="Arial" w:hint="eastAsia"/>
          <w:color w:val="313131"/>
          <w:sz w:val="28"/>
          <w:szCs w:val="28"/>
        </w:rPr>
        <w:t>新的转化</w:t>
      </w:r>
      <w:r w:rsidRPr="00A14FCE">
        <w:rPr>
          <w:rFonts w:ascii="仿宋_GB2312" w:eastAsia="仿宋_GB2312" w:hAnsi="Arial" w:cs="Arial" w:hint="eastAsia"/>
          <w:color w:val="313131"/>
          <w:sz w:val="28"/>
          <w:szCs w:val="28"/>
        </w:rPr>
        <w:t>研究所(TRI)</w:t>
      </w:r>
      <w:r w:rsidR="009D205D" w:rsidRPr="00A14FCE">
        <w:rPr>
          <w:rFonts w:ascii="仿宋_GB2312" w:eastAsia="仿宋_GB2312" w:hAnsi="Arial" w:cs="Arial" w:hint="eastAsia"/>
          <w:color w:val="313131"/>
          <w:sz w:val="28"/>
          <w:szCs w:val="28"/>
        </w:rPr>
        <w:t>大楼</w:t>
      </w:r>
      <w:r w:rsidRPr="00A14FCE">
        <w:rPr>
          <w:rFonts w:ascii="仿宋_GB2312" w:eastAsia="仿宋_GB2312" w:hAnsi="Arial" w:cs="Arial" w:hint="eastAsia"/>
          <w:color w:val="313131"/>
          <w:sz w:val="28"/>
          <w:szCs w:val="28"/>
        </w:rPr>
        <w:t>，</w:t>
      </w:r>
      <w:r w:rsidR="009D205D" w:rsidRPr="00A14FCE">
        <w:rPr>
          <w:rFonts w:ascii="仿宋_GB2312" w:eastAsia="仿宋_GB2312" w:hAnsi="Arial" w:cs="Arial" w:hint="eastAsia"/>
          <w:color w:val="313131"/>
          <w:sz w:val="28"/>
          <w:szCs w:val="28"/>
        </w:rPr>
        <w:t>一座</w:t>
      </w:r>
      <w:r w:rsidRPr="00A14FCE">
        <w:rPr>
          <w:rFonts w:ascii="仿宋_GB2312" w:eastAsia="仿宋_GB2312" w:hAnsi="Arial" w:cs="Arial" w:hint="eastAsia"/>
          <w:color w:val="313131"/>
          <w:sz w:val="28"/>
          <w:szCs w:val="28"/>
        </w:rPr>
        <w:t>可容纳700研究人员</w:t>
      </w:r>
      <w:r w:rsidR="009D205D" w:rsidRPr="00A14FCE">
        <w:rPr>
          <w:rFonts w:ascii="仿宋_GB2312" w:eastAsia="仿宋_GB2312" w:hAnsi="Arial" w:cs="Arial" w:hint="eastAsia"/>
          <w:color w:val="313131"/>
          <w:sz w:val="28"/>
          <w:szCs w:val="28"/>
        </w:rPr>
        <w:t>的生物医药转化研究</w:t>
      </w:r>
      <w:r w:rsidR="00A30B87">
        <w:rPr>
          <w:rFonts w:ascii="仿宋_GB2312" w:eastAsia="仿宋_GB2312" w:hAnsi="Arial" w:cs="Arial" w:hint="eastAsia"/>
          <w:color w:val="313131"/>
          <w:sz w:val="28"/>
          <w:szCs w:val="28"/>
        </w:rPr>
        <w:t>设施</w:t>
      </w:r>
      <w:r w:rsidRPr="00A14FCE">
        <w:rPr>
          <w:rFonts w:ascii="仿宋_GB2312" w:eastAsia="仿宋_GB2312" w:hAnsi="Arial" w:cs="Arial" w:hint="eastAsia"/>
          <w:color w:val="313131"/>
          <w:sz w:val="28"/>
          <w:szCs w:val="28"/>
        </w:rPr>
        <w:t>。</w:t>
      </w:r>
    </w:p>
    <w:p w:rsidR="00975A25" w:rsidRPr="00A14FCE" w:rsidRDefault="00975A25" w:rsidP="00467811">
      <w:pPr>
        <w:wordWrap w:val="0"/>
        <w:spacing w:line="270" w:lineRule="atLeast"/>
        <w:ind w:firstLine="540"/>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lastRenderedPageBreak/>
        <w:t>研究小组由最先进的技术和基础设施支持,</w:t>
      </w:r>
      <w:r w:rsidR="00154BD7" w:rsidRPr="00A14FCE">
        <w:rPr>
          <w:rFonts w:ascii="仿宋_GB2312" w:eastAsia="仿宋_GB2312" w:hAnsi="Arial" w:cs="Arial" w:hint="eastAsia"/>
          <w:color w:val="313131"/>
          <w:sz w:val="28"/>
          <w:szCs w:val="28"/>
        </w:rPr>
        <w:t xml:space="preserve"> </w:t>
      </w:r>
      <w:r w:rsidRPr="00A14FCE">
        <w:rPr>
          <w:rFonts w:ascii="仿宋_GB2312" w:eastAsia="仿宋_GB2312" w:hAnsi="Arial" w:cs="Arial" w:hint="eastAsia"/>
          <w:color w:val="313131"/>
          <w:sz w:val="28"/>
          <w:szCs w:val="28"/>
        </w:rPr>
        <w:t>结合前沿技术与疾病的动物模型,以了解基因和细胞过程和他们在疾病中</w:t>
      </w:r>
      <w:r w:rsidR="00154BD7" w:rsidRPr="00A14FCE">
        <w:rPr>
          <w:rFonts w:ascii="仿宋_GB2312" w:eastAsia="仿宋_GB2312" w:hAnsi="Arial" w:cs="Arial" w:hint="eastAsia"/>
          <w:color w:val="313131"/>
          <w:sz w:val="28"/>
          <w:szCs w:val="28"/>
        </w:rPr>
        <w:t>表达障碍</w:t>
      </w:r>
      <w:r w:rsidRPr="00A14FCE">
        <w:rPr>
          <w:rFonts w:ascii="仿宋_GB2312" w:eastAsia="仿宋_GB2312" w:hAnsi="Arial" w:cs="Arial" w:hint="eastAsia"/>
          <w:color w:val="313131"/>
          <w:sz w:val="28"/>
          <w:szCs w:val="28"/>
        </w:rPr>
        <w:t>。UQDI人员使用这些</w:t>
      </w:r>
      <w:r w:rsidR="00154BD7" w:rsidRPr="00A14FCE">
        <w:rPr>
          <w:rFonts w:ascii="仿宋_GB2312" w:eastAsia="仿宋_GB2312" w:hAnsi="Arial" w:cs="Arial" w:hint="eastAsia"/>
          <w:color w:val="313131"/>
          <w:sz w:val="28"/>
          <w:szCs w:val="28"/>
        </w:rPr>
        <w:t>有效的</w:t>
      </w:r>
      <w:r w:rsidRPr="00A14FCE">
        <w:rPr>
          <w:rFonts w:ascii="仿宋_GB2312" w:eastAsia="仿宋_GB2312" w:hAnsi="Arial" w:cs="Arial" w:hint="eastAsia"/>
          <w:color w:val="313131"/>
          <w:sz w:val="28"/>
          <w:szCs w:val="28"/>
        </w:rPr>
        <w:t>方法来理解疾病机制,</w:t>
      </w:r>
      <w:r w:rsidR="00154BD7" w:rsidRPr="00A14FCE">
        <w:rPr>
          <w:rFonts w:ascii="仿宋_GB2312" w:eastAsia="仿宋_GB2312" w:hAnsi="Arial" w:cs="Arial" w:hint="eastAsia"/>
          <w:color w:val="313131"/>
          <w:sz w:val="28"/>
          <w:szCs w:val="28"/>
        </w:rPr>
        <w:t>发现</w:t>
      </w:r>
      <w:r w:rsidRPr="00A14FCE">
        <w:rPr>
          <w:rFonts w:ascii="仿宋_GB2312" w:eastAsia="仿宋_GB2312" w:hAnsi="Arial" w:cs="Arial" w:hint="eastAsia"/>
          <w:color w:val="313131"/>
          <w:sz w:val="28"/>
          <w:szCs w:val="28"/>
        </w:rPr>
        <w:t>生物标志物,</w:t>
      </w:r>
      <w:r w:rsidR="00154BD7" w:rsidRPr="00A14FCE">
        <w:rPr>
          <w:rFonts w:ascii="仿宋_GB2312" w:eastAsia="仿宋_GB2312" w:hAnsi="Arial" w:cs="Arial" w:hint="eastAsia"/>
          <w:color w:val="313131"/>
          <w:sz w:val="28"/>
          <w:szCs w:val="28"/>
        </w:rPr>
        <w:t>探寻</w:t>
      </w:r>
      <w:r w:rsidRPr="00A14FCE">
        <w:rPr>
          <w:rFonts w:ascii="仿宋_GB2312" w:eastAsia="仿宋_GB2312" w:hAnsi="Arial" w:cs="Arial" w:hint="eastAsia"/>
          <w:color w:val="313131"/>
          <w:sz w:val="28"/>
          <w:szCs w:val="28"/>
        </w:rPr>
        <w:t>新一代诊断</w:t>
      </w:r>
      <w:r w:rsidR="00154BD7" w:rsidRPr="00A14FCE">
        <w:rPr>
          <w:rFonts w:ascii="仿宋_GB2312" w:eastAsia="仿宋_GB2312" w:hAnsi="Arial" w:cs="Arial" w:hint="eastAsia"/>
          <w:color w:val="313131"/>
          <w:sz w:val="28"/>
          <w:szCs w:val="28"/>
        </w:rPr>
        <w:t>方法</w:t>
      </w:r>
      <w:r w:rsidRPr="00A14FCE">
        <w:rPr>
          <w:rFonts w:ascii="仿宋_GB2312" w:eastAsia="仿宋_GB2312" w:hAnsi="Arial" w:cs="Arial" w:hint="eastAsia"/>
          <w:color w:val="313131"/>
          <w:sz w:val="28"/>
          <w:szCs w:val="28"/>
        </w:rPr>
        <w:t>,药物靶点或改善目前的治疗方法和治疗基础。</w:t>
      </w:r>
    </w:p>
    <w:p w:rsidR="00975A25" w:rsidRPr="00A14FCE" w:rsidRDefault="00975A25" w:rsidP="00467811">
      <w:pPr>
        <w:wordWrap w:val="0"/>
        <w:spacing w:line="270" w:lineRule="atLeast"/>
        <w:rPr>
          <w:rFonts w:ascii="仿宋_GB2312" w:eastAsia="仿宋_GB2312" w:hAnsi="Arial" w:cs="Arial"/>
          <w:b/>
          <w:color w:val="313131"/>
          <w:sz w:val="28"/>
          <w:szCs w:val="28"/>
        </w:rPr>
      </w:pPr>
      <w:r w:rsidRPr="00A14FCE">
        <w:rPr>
          <w:rFonts w:ascii="仿宋_GB2312" w:eastAsia="仿宋_GB2312" w:hAnsi="Arial" w:cs="Arial" w:hint="eastAsia"/>
          <w:b/>
          <w:color w:val="313131"/>
          <w:sz w:val="28"/>
          <w:szCs w:val="28"/>
        </w:rPr>
        <w:t>昆士兰大学脑部研究所</w:t>
      </w:r>
    </w:p>
    <w:p w:rsidR="00975A25" w:rsidRPr="00A14FCE" w:rsidRDefault="00975A25" w:rsidP="008F4CC8">
      <w:pPr>
        <w:wordWrap w:val="0"/>
        <w:spacing w:line="270" w:lineRule="atLeast"/>
        <w:ind w:firstLineChars="200" w:firstLine="560"/>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昆士兰脑部研究所(QBI)拥有超过250名研究人员，他们正在努力</w:t>
      </w:r>
      <w:r w:rsidR="00154BD7" w:rsidRPr="00A14FCE">
        <w:rPr>
          <w:rFonts w:ascii="仿宋_GB2312" w:eastAsia="仿宋_GB2312" w:hAnsi="Arial" w:cs="Arial" w:hint="eastAsia"/>
          <w:color w:val="313131"/>
          <w:sz w:val="28"/>
          <w:szCs w:val="28"/>
        </w:rPr>
        <w:t>探究</w:t>
      </w:r>
      <w:r w:rsidRPr="00A14FCE">
        <w:rPr>
          <w:rFonts w:ascii="仿宋_GB2312" w:eastAsia="仿宋_GB2312" w:hAnsi="Arial" w:cs="Arial" w:hint="eastAsia"/>
          <w:color w:val="313131"/>
          <w:sz w:val="28"/>
          <w:szCs w:val="28"/>
        </w:rPr>
        <w:t>成人大脑产生神经细胞</w:t>
      </w:r>
      <w:r w:rsidR="00154BD7" w:rsidRPr="00A14FCE">
        <w:rPr>
          <w:rFonts w:ascii="仿宋_GB2312" w:eastAsia="仿宋_GB2312" w:hAnsi="Arial" w:cs="Arial" w:hint="eastAsia"/>
          <w:color w:val="313131"/>
          <w:sz w:val="28"/>
          <w:szCs w:val="28"/>
        </w:rPr>
        <w:t>产生</w:t>
      </w:r>
      <w:r w:rsidRPr="00A14FCE">
        <w:rPr>
          <w:rFonts w:ascii="仿宋_GB2312" w:eastAsia="仿宋_GB2312" w:hAnsi="Arial" w:cs="Arial" w:hint="eastAsia"/>
          <w:color w:val="313131"/>
          <w:sz w:val="28"/>
          <w:szCs w:val="28"/>
        </w:rPr>
        <w:t>和功能连接</w:t>
      </w:r>
      <w:r w:rsidR="00154BD7" w:rsidRPr="00A14FCE">
        <w:rPr>
          <w:rFonts w:ascii="仿宋_GB2312" w:eastAsia="仿宋_GB2312" w:hAnsi="Arial" w:cs="Arial" w:hint="eastAsia"/>
          <w:color w:val="313131"/>
          <w:sz w:val="28"/>
          <w:szCs w:val="28"/>
        </w:rPr>
        <w:t>形成</w:t>
      </w:r>
      <w:r w:rsidRPr="00A14FCE">
        <w:rPr>
          <w:rFonts w:ascii="仿宋_GB2312" w:eastAsia="仿宋_GB2312" w:hAnsi="Arial" w:cs="Arial" w:hint="eastAsia"/>
          <w:color w:val="313131"/>
          <w:sz w:val="28"/>
          <w:szCs w:val="28"/>
        </w:rPr>
        <w:t>的细胞和分子机制基础。</w:t>
      </w:r>
    </w:p>
    <w:p w:rsidR="00975A25" w:rsidRPr="00A14FCE" w:rsidRDefault="00975A25" w:rsidP="008F4CC8">
      <w:pPr>
        <w:widowControl/>
        <w:wordWrap w:val="0"/>
        <w:spacing w:line="270" w:lineRule="atLeast"/>
        <w:ind w:firstLineChars="150" w:firstLine="420"/>
        <w:jc w:val="left"/>
        <w:rPr>
          <w:rFonts w:ascii="仿宋_GB2312" w:eastAsia="仿宋_GB2312" w:hAnsi="Arial" w:cs="Arial"/>
          <w:color w:val="313131"/>
          <w:kern w:val="0"/>
          <w:sz w:val="28"/>
          <w:szCs w:val="28"/>
        </w:rPr>
      </w:pPr>
      <w:r w:rsidRPr="00A14FCE">
        <w:rPr>
          <w:rFonts w:ascii="仿宋_GB2312" w:eastAsia="仿宋_GB2312" w:hAnsi="Arial" w:cs="Arial" w:hint="eastAsia"/>
          <w:color w:val="313131"/>
          <w:kern w:val="0"/>
          <w:sz w:val="28"/>
          <w:szCs w:val="28"/>
        </w:rPr>
        <w:t>新</w:t>
      </w:r>
      <w:r w:rsidR="00AE4E12" w:rsidRPr="00A14FCE">
        <w:rPr>
          <w:rFonts w:ascii="仿宋_GB2312" w:eastAsia="仿宋_GB2312" w:hAnsi="Arial" w:cs="Arial" w:hint="eastAsia"/>
          <w:color w:val="313131"/>
          <w:kern w:val="0"/>
          <w:sz w:val="28"/>
          <w:szCs w:val="28"/>
        </w:rPr>
        <w:t>型</w:t>
      </w:r>
      <w:r w:rsidRPr="00A14FCE">
        <w:rPr>
          <w:rFonts w:ascii="仿宋_GB2312" w:eastAsia="仿宋_GB2312" w:hAnsi="Arial" w:cs="Arial" w:hint="eastAsia"/>
          <w:color w:val="313131"/>
          <w:kern w:val="0"/>
          <w:sz w:val="28"/>
          <w:szCs w:val="28"/>
        </w:rPr>
        <w:t>分子、遗传和成像技术的应用</w:t>
      </w:r>
      <w:r w:rsidR="00AE4E12" w:rsidRPr="00A14FCE">
        <w:rPr>
          <w:rFonts w:ascii="仿宋_GB2312" w:eastAsia="仿宋_GB2312" w:hAnsi="Arial" w:cs="Arial" w:hint="eastAsia"/>
          <w:color w:val="313131"/>
          <w:kern w:val="0"/>
          <w:sz w:val="28"/>
          <w:szCs w:val="28"/>
        </w:rPr>
        <w:t>正在加速推动神经科学进入一个充满发现的新时代</w:t>
      </w:r>
      <w:r w:rsidRPr="00A14FCE">
        <w:rPr>
          <w:rFonts w:ascii="仿宋_GB2312" w:eastAsia="仿宋_GB2312" w:hAnsi="Arial" w:cs="Arial" w:hint="eastAsia"/>
          <w:color w:val="313131"/>
          <w:kern w:val="0"/>
          <w:sz w:val="28"/>
          <w:szCs w:val="28"/>
        </w:rPr>
        <w:t>,</w:t>
      </w:r>
      <w:r w:rsidR="00210654" w:rsidRPr="00A14FCE">
        <w:rPr>
          <w:rFonts w:ascii="仿宋_GB2312" w:eastAsia="仿宋_GB2312" w:hAnsi="Arial" w:cs="Arial" w:hint="eastAsia"/>
          <w:color w:val="313131"/>
          <w:kern w:val="0"/>
          <w:sz w:val="28"/>
          <w:szCs w:val="28"/>
        </w:rPr>
        <w:t>为人类</w:t>
      </w:r>
      <w:r w:rsidRPr="00A14FCE">
        <w:rPr>
          <w:rFonts w:ascii="仿宋_GB2312" w:eastAsia="仿宋_GB2312" w:hAnsi="Arial" w:cs="Arial" w:hint="eastAsia"/>
          <w:color w:val="313131"/>
          <w:kern w:val="0"/>
          <w:sz w:val="28"/>
          <w:szCs w:val="28"/>
        </w:rPr>
        <w:t>对神经系统的</w:t>
      </w:r>
      <w:r w:rsidR="00570B1B" w:rsidRPr="00A14FCE">
        <w:rPr>
          <w:rFonts w:ascii="仿宋_GB2312" w:eastAsia="仿宋_GB2312" w:hAnsi="Arial" w:cs="Arial" w:hint="eastAsia"/>
          <w:color w:val="313131"/>
          <w:kern w:val="0"/>
          <w:sz w:val="28"/>
          <w:szCs w:val="28"/>
        </w:rPr>
        <w:t>调节</w:t>
      </w:r>
      <w:r w:rsidRPr="00A14FCE">
        <w:rPr>
          <w:rFonts w:ascii="仿宋_GB2312" w:eastAsia="仿宋_GB2312" w:hAnsi="Arial" w:cs="Arial" w:hint="eastAsia"/>
          <w:color w:val="313131"/>
          <w:kern w:val="0"/>
          <w:sz w:val="28"/>
          <w:szCs w:val="28"/>
        </w:rPr>
        <w:t>和功能</w:t>
      </w:r>
      <w:r w:rsidR="00210654" w:rsidRPr="00A14FCE">
        <w:rPr>
          <w:rFonts w:ascii="仿宋_GB2312" w:eastAsia="仿宋_GB2312" w:hAnsi="Arial" w:cs="Arial" w:hint="eastAsia"/>
          <w:color w:val="313131"/>
          <w:kern w:val="0"/>
          <w:sz w:val="28"/>
          <w:szCs w:val="28"/>
        </w:rPr>
        <w:t>作用</w:t>
      </w:r>
      <w:r w:rsidRPr="00A14FCE">
        <w:rPr>
          <w:rFonts w:ascii="仿宋_GB2312" w:eastAsia="仿宋_GB2312" w:hAnsi="Arial" w:cs="Arial" w:hint="eastAsia"/>
          <w:color w:val="313131"/>
          <w:kern w:val="0"/>
          <w:sz w:val="28"/>
          <w:szCs w:val="28"/>
        </w:rPr>
        <w:t>提供</w:t>
      </w:r>
      <w:r w:rsidR="00210654" w:rsidRPr="00A14FCE">
        <w:rPr>
          <w:rFonts w:ascii="仿宋_GB2312" w:eastAsia="仿宋_GB2312" w:hAnsi="Arial" w:cs="Arial" w:hint="eastAsia"/>
          <w:color w:val="313131"/>
          <w:kern w:val="0"/>
          <w:sz w:val="28"/>
          <w:szCs w:val="28"/>
        </w:rPr>
        <w:t>了</w:t>
      </w:r>
      <w:r w:rsidRPr="00A14FCE">
        <w:rPr>
          <w:rFonts w:ascii="仿宋_GB2312" w:eastAsia="仿宋_GB2312" w:hAnsi="Arial" w:cs="Arial" w:hint="eastAsia"/>
          <w:color w:val="313131"/>
          <w:kern w:val="0"/>
          <w:sz w:val="28"/>
          <w:szCs w:val="28"/>
        </w:rPr>
        <w:t>更深入了解。</w:t>
      </w:r>
      <w:r w:rsidRPr="00A14FCE">
        <w:rPr>
          <w:rFonts w:ascii="仿宋_GB2312" w:eastAsia="仿宋_GB2312" w:hAnsi="Arial" w:cs="Arial" w:hint="eastAsia"/>
          <w:color w:val="313131"/>
          <w:sz w:val="28"/>
          <w:szCs w:val="28"/>
        </w:rPr>
        <w:t>在确定分子调控的神经细胞的功能和发展方面的重大进展将对我们理解更复杂的区域如行为、认知、衰老、神经疾病和精神疾病等方面有着重大影响</w:t>
      </w:r>
    </w:p>
    <w:p w:rsidR="00975A25" w:rsidRPr="00A14FCE" w:rsidRDefault="00975A25" w:rsidP="008F4CC8">
      <w:pPr>
        <w:wordWrap w:val="0"/>
        <w:spacing w:line="270" w:lineRule="atLeast"/>
        <w:ind w:firstLineChars="200" w:firstLine="560"/>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这些发现还将</w:t>
      </w:r>
      <w:r w:rsidR="00210654" w:rsidRPr="00A14FCE">
        <w:rPr>
          <w:rFonts w:ascii="仿宋_GB2312" w:eastAsia="仿宋_GB2312" w:hAnsi="Arial" w:cs="Arial" w:hint="eastAsia"/>
          <w:color w:val="313131"/>
          <w:sz w:val="28"/>
          <w:szCs w:val="28"/>
        </w:rPr>
        <w:t>首次</w:t>
      </w:r>
      <w:r w:rsidRPr="00A14FCE">
        <w:rPr>
          <w:rFonts w:ascii="仿宋_GB2312" w:eastAsia="仿宋_GB2312" w:hAnsi="Arial" w:cs="Arial" w:hint="eastAsia"/>
          <w:color w:val="313131"/>
          <w:sz w:val="28"/>
          <w:szCs w:val="28"/>
        </w:rPr>
        <w:t>提供一个真正的机会</w:t>
      </w:r>
      <w:r w:rsidR="00257819">
        <w:rPr>
          <w:rFonts w:ascii="仿宋_GB2312" w:eastAsia="仿宋_GB2312" w:hAnsi="Arial" w:cs="Arial" w:hint="eastAsia"/>
          <w:color w:val="313131"/>
          <w:sz w:val="28"/>
          <w:szCs w:val="28"/>
        </w:rPr>
        <w:t>，</w:t>
      </w:r>
      <w:r w:rsidRPr="00A14FCE">
        <w:rPr>
          <w:rFonts w:ascii="仿宋_GB2312" w:eastAsia="仿宋_GB2312" w:hAnsi="Arial" w:cs="Arial" w:hint="eastAsia"/>
          <w:color w:val="313131"/>
          <w:sz w:val="28"/>
          <w:szCs w:val="28"/>
        </w:rPr>
        <w:t>开</w:t>
      </w:r>
      <w:r w:rsidR="00210654" w:rsidRPr="00A14FCE">
        <w:rPr>
          <w:rFonts w:ascii="仿宋_GB2312" w:eastAsia="仿宋_GB2312" w:hAnsi="Arial" w:cs="Arial" w:hint="eastAsia"/>
          <w:color w:val="313131"/>
          <w:sz w:val="28"/>
          <w:szCs w:val="28"/>
        </w:rPr>
        <w:t>发</w:t>
      </w:r>
      <w:r w:rsidRPr="00A14FCE">
        <w:rPr>
          <w:rFonts w:ascii="仿宋_GB2312" w:eastAsia="仿宋_GB2312" w:hAnsi="Arial" w:cs="Arial" w:hint="eastAsia"/>
          <w:color w:val="313131"/>
          <w:sz w:val="28"/>
          <w:szCs w:val="28"/>
        </w:rPr>
        <w:t>治疗精神和神经系统疾病</w:t>
      </w:r>
      <w:r w:rsidR="00210654" w:rsidRPr="00A14FCE">
        <w:rPr>
          <w:rFonts w:ascii="仿宋_GB2312" w:eastAsia="仿宋_GB2312" w:hAnsi="Arial" w:cs="Arial" w:hint="eastAsia"/>
          <w:color w:val="313131"/>
          <w:sz w:val="28"/>
          <w:szCs w:val="28"/>
        </w:rPr>
        <w:t>的新疗法</w:t>
      </w:r>
      <w:r w:rsidRPr="00A14FCE">
        <w:rPr>
          <w:rFonts w:ascii="仿宋_GB2312" w:eastAsia="仿宋_GB2312" w:hAnsi="Arial" w:cs="Arial" w:hint="eastAsia"/>
          <w:color w:val="313131"/>
          <w:sz w:val="28"/>
          <w:szCs w:val="28"/>
        </w:rPr>
        <w:t>,</w:t>
      </w:r>
      <w:r w:rsidR="00210654" w:rsidRPr="00A14FCE">
        <w:rPr>
          <w:rFonts w:ascii="仿宋_GB2312" w:eastAsia="仿宋_GB2312" w:hAnsi="Arial" w:cs="Arial" w:hint="eastAsia"/>
          <w:color w:val="313131"/>
          <w:sz w:val="28"/>
          <w:szCs w:val="28"/>
        </w:rPr>
        <w:t>这些疾病</w:t>
      </w:r>
      <w:r w:rsidR="00257819">
        <w:rPr>
          <w:rFonts w:ascii="仿宋_GB2312" w:eastAsia="仿宋_GB2312" w:hAnsi="Arial" w:cs="Arial" w:hint="eastAsia"/>
          <w:color w:val="313131"/>
          <w:sz w:val="28"/>
          <w:szCs w:val="28"/>
        </w:rPr>
        <w:t>的病人数</w:t>
      </w:r>
      <w:r w:rsidRPr="00A14FCE">
        <w:rPr>
          <w:rFonts w:ascii="仿宋_GB2312" w:eastAsia="仿宋_GB2312" w:hAnsi="Arial" w:cs="Arial" w:hint="eastAsia"/>
          <w:color w:val="313131"/>
          <w:sz w:val="28"/>
          <w:szCs w:val="28"/>
        </w:rPr>
        <w:t>占据</w:t>
      </w:r>
      <w:r w:rsidR="00257819" w:rsidRPr="00257819">
        <w:rPr>
          <w:rFonts w:ascii="仿宋_GB2312" w:eastAsia="仿宋_GB2312" w:hAnsi="Arial" w:cs="Arial" w:hint="eastAsia"/>
          <w:color w:val="313131"/>
          <w:sz w:val="28"/>
          <w:szCs w:val="28"/>
        </w:rPr>
        <w:t>澳大利亚所有</w:t>
      </w:r>
      <w:r w:rsidR="00257819">
        <w:rPr>
          <w:rFonts w:ascii="仿宋_GB2312" w:eastAsia="仿宋_GB2312" w:hAnsi="Arial" w:cs="Arial" w:hint="eastAsia"/>
          <w:color w:val="313131"/>
          <w:sz w:val="28"/>
          <w:szCs w:val="28"/>
        </w:rPr>
        <w:t>病人数</w:t>
      </w:r>
      <w:r w:rsidR="00210654" w:rsidRPr="00A14FCE">
        <w:rPr>
          <w:rFonts w:ascii="仿宋_GB2312" w:eastAsia="仿宋_GB2312" w:hAnsi="Arial" w:cs="Arial" w:hint="eastAsia"/>
          <w:color w:val="313131"/>
          <w:sz w:val="28"/>
          <w:szCs w:val="28"/>
        </w:rPr>
        <w:t>的45%</w:t>
      </w:r>
      <w:r w:rsidRPr="00A14FCE">
        <w:rPr>
          <w:rFonts w:ascii="仿宋_GB2312" w:eastAsia="仿宋_GB2312" w:hAnsi="Arial" w:cs="Arial" w:hint="eastAsia"/>
          <w:color w:val="313131"/>
          <w:sz w:val="28"/>
          <w:szCs w:val="28"/>
        </w:rPr>
        <w:t>。脑研究所的研究者们的一个主要的目标是促进神经系统科学</w:t>
      </w:r>
      <w:r w:rsidR="00210654" w:rsidRPr="00A14FCE">
        <w:rPr>
          <w:rFonts w:ascii="仿宋_GB2312" w:eastAsia="仿宋_GB2312" w:hAnsi="Arial" w:cs="Arial" w:hint="eastAsia"/>
          <w:color w:val="313131"/>
          <w:sz w:val="28"/>
          <w:szCs w:val="28"/>
        </w:rPr>
        <w:t>发展</w:t>
      </w:r>
      <w:r w:rsidRPr="00A14FCE">
        <w:rPr>
          <w:rFonts w:ascii="仿宋_GB2312" w:eastAsia="仿宋_GB2312" w:hAnsi="Arial" w:cs="Arial" w:hint="eastAsia"/>
          <w:color w:val="313131"/>
          <w:sz w:val="28"/>
          <w:szCs w:val="28"/>
        </w:rPr>
        <w:t>，培养</w:t>
      </w:r>
      <w:r w:rsidR="00210654" w:rsidRPr="00A14FCE">
        <w:rPr>
          <w:rFonts w:ascii="仿宋_GB2312" w:eastAsia="仿宋_GB2312" w:hAnsi="Arial" w:cs="Arial" w:hint="eastAsia"/>
          <w:color w:val="313131"/>
          <w:sz w:val="28"/>
          <w:szCs w:val="28"/>
        </w:rPr>
        <w:t>理念</w:t>
      </w:r>
      <w:r w:rsidRPr="00A14FCE">
        <w:rPr>
          <w:rFonts w:ascii="仿宋_GB2312" w:eastAsia="仿宋_GB2312" w:hAnsi="Arial" w:cs="Arial" w:hint="eastAsia"/>
          <w:color w:val="313131"/>
          <w:sz w:val="28"/>
          <w:szCs w:val="28"/>
        </w:rPr>
        <w:t>交流,建立新的合作伙伴关系,并扩大已经存在的伙伴关系</w:t>
      </w:r>
      <w:r w:rsidR="00210654" w:rsidRPr="00A14FCE">
        <w:rPr>
          <w:rFonts w:ascii="仿宋_GB2312" w:eastAsia="仿宋_GB2312" w:hAnsi="Arial" w:cs="Arial" w:hint="eastAsia"/>
          <w:color w:val="313131"/>
          <w:sz w:val="28"/>
          <w:szCs w:val="28"/>
        </w:rPr>
        <w:t>。</w:t>
      </w:r>
      <w:r w:rsidR="00210654" w:rsidRPr="00A14FCE" w:rsidDel="00210654">
        <w:rPr>
          <w:rFonts w:ascii="仿宋_GB2312" w:eastAsia="仿宋_GB2312" w:hAnsi="Arial" w:cs="Arial" w:hint="eastAsia"/>
          <w:color w:val="313131"/>
          <w:sz w:val="28"/>
          <w:szCs w:val="28"/>
        </w:rPr>
        <w:t xml:space="preserve"> </w:t>
      </w:r>
    </w:p>
    <w:p w:rsidR="00975A25" w:rsidRPr="00A14FCE" w:rsidRDefault="00975A25" w:rsidP="00A14FCE">
      <w:pPr>
        <w:wordWrap w:val="0"/>
        <w:spacing w:line="270" w:lineRule="atLeast"/>
        <w:rPr>
          <w:rFonts w:ascii="仿宋_GB2312" w:eastAsia="仿宋_GB2312" w:hAnsi="Arial" w:cs="Arial"/>
          <w:b/>
          <w:color w:val="313131"/>
          <w:sz w:val="28"/>
          <w:szCs w:val="28"/>
        </w:rPr>
      </w:pPr>
      <w:r w:rsidRPr="00A14FCE">
        <w:rPr>
          <w:rFonts w:ascii="仿宋_GB2312" w:eastAsia="仿宋_GB2312" w:hAnsi="Arial" w:cs="Arial" w:hint="eastAsia"/>
          <w:b/>
          <w:color w:val="313131"/>
          <w:sz w:val="28"/>
          <w:szCs w:val="28"/>
        </w:rPr>
        <w:t>分子生物科学研究所</w:t>
      </w:r>
    </w:p>
    <w:p w:rsidR="00975A25" w:rsidRPr="00A14FCE" w:rsidRDefault="009B04BF" w:rsidP="00A14FCE">
      <w:pPr>
        <w:wordWrap w:val="0"/>
        <w:spacing w:line="270" w:lineRule="atLeast"/>
        <w:ind w:firstLineChars="196" w:firstLine="551"/>
        <w:rPr>
          <w:rFonts w:ascii="仿宋_GB2312" w:eastAsia="仿宋_GB2312" w:hAnsi="Arial" w:cs="Arial"/>
          <w:color w:val="313131"/>
          <w:sz w:val="28"/>
          <w:szCs w:val="28"/>
        </w:rPr>
      </w:pPr>
      <w:r w:rsidRPr="00A14FCE">
        <w:rPr>
          <w:rFonts w:ascii="仿宋_GB2312" w:eastAsia="仿宋_GB2312" w:hAnsi="Arial" w:cs="Arial" w:hint="eastAsia"/>
          <w:b/>
          <w:color w:val="313131"/>
          <w:sz w:val="28"/>
          <w:szCs w:val="28"/>
        </w:rPr>
        <w:t>分子生物科学研究所</w:t>
      </w:r>
      <w:r w:rsidR="00975A25" w:rsidRPr="00A14FCE">
        <w:rPr>
          <w:rFonts w:ascii="仿宋_GB2312" w:eastAsia="仿宋_GB2312" w:hAnsi="Arial" w:cs="Arial" w:hint="eastAsia"/>
          <w:color w:val="313131"/>
          <w:sz w:val="28"/>
          <w:szCs w:val="28"/>
        </w:rPr>
        <w:t>是一个多学科研究机构，在哺乳动物系统生物学</w:t>
      </w:r>
      <w:r w:rsidRPr="00A14FCE">
        <w:rPr>
          <w:rFonts w:ascii="仿宋_GB2312" w:eastAsia="仿宋_GB2312" w:hAnsi="Arial" w:cs="Arial" w:hint="eastAsia"/>
          <w:color w:val="313131"/>
          <w:sz w:val="28"/>
          <w:szCs w:val="28"/>
        </w:rPr>
        <w:t>领域进行一系列战略研究项目</w:t>
      </w:r>
      <w:r w:rsidR="00975A25" w:rsidRPr="00A14FCE">
        <w:rPr>
          <w:rFonts w:ascii="仿宋_GB2312" w:eastAsia="仿宋_GB2312" w:hAnsi="Arial" w:cs="Arial" w:hint="eastAsia"/>
          <w:color w:val="313131"/>
          <w:sz w:val="28"/>
          <w:szCs w:val="28"/>
        </w:rPr>
        <w:t>,</w:t>
      </w:r>
      <w:r w:rsidRPr="00A14FCE">
        <w:rPr>
          <w:rFonts w:ascii="仿宋_GB2312" w:eastAsia="仿宋_GB2312" w:hAnsi="Arial" w:cs="Arial" w:hint="eastAsia"/>
          <w:color w:val="313131"/>
          <w:sz w:val="28"/>
          <w:szCs w:val="28"/>
        </w:rPr>
        <w:t>并享有本地区</w:t>
      </w:r>
      <w:r w:rsidR="00975A25" w:rsidRPr="00A14FCE">
        <w:rPr>
          <w:rFonts w:ascii="仿宋_GB2312" w:eastAsia="仿宋_GB2312" w:hAnsi="Arial" w:cs="Arial" w:hint="eastAsia"/>
          <w:color w:val="313131"/>
          <w:sz w:val="28"/>
          <w:szCs w:val="28"/>
        </w:rPr>
        <w:t>最好的设施</w:t>
      </w:r>
      <w:r w:rsidR="00900157" w:rsidRPr="00A14FCE">
        <w:rPr>
          <w:rFonts w:ascii="仿宋_GB2312" w:eastAsia="仿宋_GB2312" w:hAnsi="Arial" w:cs="Arial" w:hint="eastAsia"/>
          <w:color w:val="313131"/>
          <w:sz w:val="28"/>
          <w:szCs w:val="28"/>
        </w:rPr>
        <w:t>支持。</w:t>
      </w:r>
      <w:r w:rsidR="00975A25" w:rsidRPr="00A14FCE">
        <w:rPr>
          <w:rFonts w:ascii="仿宋_GB2312" w:eastAsia="仿宋_GB2312" w:hAnsi="Arial" w:cs="Arial" w:hint="eastAsia"/>
          <w:color w:val="313131"/>
          <w:sz w:val="28"/>
          <w:szCs w:val="28"/>
        </w:rPr>
        <w:t>学生</w:t>
      </w:r>
      <w:r w:rsidRPr="00A14FCE">
        <w:rPr>
          <w:rFonts w:ascii="仿宋_GB2312" w:eastAsia="仿宋_GB2312" w:hAnsi="Arial" w:cs="Arial" w:hint="eastAsia"/>
          <w:color w:val="313131"/>
          <w:sz w:val="28"/>
          <w:szCs w:val="28"/>
        </w:rPr>
        <w:t>的</w:t>
      </w:r>
      <w:r w:rsidR="00975A25" w:rsidRPr="00A14FCE">
        <w:rPr>
          <w:rFonts w:ascii="仿宋_GB2312" w:eastAsia="仿宋_GB2312" w:hAnsi="Arial" w:cs="Arial" w:hint="eastAsia"/>
          <w:color w:val="313131"/>
          <w:sz w:val="28"/>
          <w:szCs w:val="28"/>
        </w:rPr>
        <w:t>年度科研经费大约为8000万澳元。分子生物科学研究所研究的主要目的是为了理解动植物基因、蛋白质和小分子中包含的信息，</w:t>
      </w:r>
      <w:r w:rsidR="00975A25" w:rsidRPr="00A14FCE">
        <w:rPr>
          <w:rFonts w:ascii="仿宋_GB2312" w:eastAsia="仿宋_GB2312" w:hAnsi="Arial" w:cs="Arial" w:hint="eastAsia"/>
          <w:color w:val="313131"/>
          <w:sz w:val="28"/>
          <w:szCs w:val="28"/>
        </w:rPr>
        <w:lastRenderedPageBreak/>
        <w:t>从而通过开发新药物、细胞治疗和诊断改善人类健康。</w:t>
      </w:r>
    </w:p>
    <w:p w:rsidR="00975A25" w:rsidRPr="00A14FCE" w:rsidRDefault="00975A25" w:rsidP="00A14FCE">
      <w:pPr>
        <w:wordWrap w:val="0"/>
        <w:spacing w:line="270" w:lineRule="atLeast"/>
        <w:ind w:firstLineChars="150" w:firstLine="420"/>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分子生物科学研究所的主要研究</w:t>
      </w:r>
      <w:r w:rsidR="006A2DAD" w:rsidRPr="00A14FCE">
        <w:rPr>
          <w:rFonts w:ascii="仿宋_GB2312" w:eastAsia="仿宋_GB2312" w:hAnsi="Arial" w:cs="Arial" w:hint="eastAsia"/>
          <w:color w:val="313131"/>
          <w:sz w:val="28"/>
          <w:szCs w:val="28"/>
        </w:rPr>
        <w:t>课题</w:t>
      </w:r>
      <w:r w:rsidRPr="00A14FCE">
        <w:rPr>
          <w:rFonts w:ascii="仿宋_GB2312" w:eastAsia="仿宋_GB2312" w:hAnsi="Arial" w:cs="Arial" w:hint="eastAsia"/>
          <w:color w:val="313131"/>
          <w:sz w:val="28"/>
          <w:szCs w:val="28"/>
        </w:rPr>
        <w:t>是理解哺乳动物发展和变化、映射的结构、哺乳动物的组织和细胞增长和动力学的,开发新的药物和技术,以及生物燃料和杀虫剂的遗传编程。</w:t>
      </w:r>
    </w:p>
    <w:p w:rsidR="00975A25" w:rsidRPr="00A14FCE" w:rsidRDefault="00975A25" w:rsidP="008F4CC8">
      <w:pPr>
        <w:wordWrap w:val="0"/>
        <w:spacing w:line="270" w:lineRule="atLeast"/>
        <w:ind w:firstLineChars="200" w:firstLine="562"/>
        <w:rPr>
          <w:rFonts w:ascii="仿宋_GB2312" w:eastAsia="仿宋_GB2312" w:hAnsi="Arial" w:cs="Arial"/>
          <w:b/>
          <w:color w:val="313131"/>
          <w:sz w:val="28"/>
          <w:szCs w:val="28"/>
        </w:rPr>
      </w:pPr>
    </w:p>
    <w:p w:rsidR="00975A25" w:rsidRPr="00A14FCE" w:rsidRDefault="00975A25" w:rsidP="00DC0781">
      <w:pPr>
        <w:wordWrap w:val="0"/>
        <w:spacing w:line="270" w:lineRule="atLeast"/>
        <w:rPr>
          <w:rFonts w:ascii="仿宋_GB2312" w:eastAsia="仿宋_GB2312" w:hAnsi="Arial" w:cs="Arial"/>
          <w:b/>
          <w:color w:val="313131"/>
          <w:kern w:val="0"/>
          <w:sz w:val="28"/>
          <w:szCs w:val="28"/>
        </w:rPr>
      </w:pPr>
      <w:r w:rsidRPr="00A14FCE">
        <w:rPr>
          <w:rFonts w:ascii="仿宋_GB2312" w:eastAsia="仿宋_GB2312" w:hAnsi="Arial" w:cs="Arial" w:hint="eastAsia"/>
          <w:b/>
          <w:color w:val="313131"/>
          <w:kern w:val="0"/>
          <w:sz w:val="28"/>
          <w:szCs w:val="28"/>
        </w:rPr>
        <w:t>活动详情</w:t>
      </w:r>
    </w:p>
    <w:p w:rsidR="00975A25" w:rsidRPr="00A14FCE" w:rsidRDefault="00975A25" w:rsidP="00DC0781">
      <w:pPr>
        <w:wordWrap w:val="0"/>
        <w:spacing w:line="270" w:lineRule="atLeast"/>
        <w:rPr>
          <w:rFonts w:ascii="仿宋_GB2312" w:eastAsia="仿宋_GB2312" w:hAnsi="Arial" w:cs="Arial"/>
          <w:b/>
          <w:color w:val="313131"/>
          <w:kern w:val="0"/>
          <w:sz w:val="28"/>
          <w:szCs w:val="28"/>
        </w:rPr>
      </w:pPr>
      <w:r w:rsidRPr="00A14FCE">
        <w:rPr>
          <w:rFonts w:ascii="仿宋_GB2312" w:eastAsia="仿宋_GB2312" w:hAnsi="Arial" w:cs="Arial" w:hint="eastAsia"/>
          <w:b/>
          <w:color w:val="313131"/>
          <w:kern w:val="0"/>
          <w:sz w:val="28"/>
          <w:szCs w:val="28"/>
        </w:rPr>
        <w:t>学生数量</w:t>
      </w:r>
    </w:p>
    <w:p w:rsidR="00975A25" w:rsidRPr="00A14FCE" w:rsidRDefault="00975A25" w:rsidP="008F4CC8">
      <w:pPr>
        <w:wordWrap w:val="0"/>
        <w:spacing w:line="270" w:lineRule="atLeast"/>
        <w:ind w:firstLineChars="200" w:firstLine="560"/>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第一年我们将</w:t>
      </w:r>
      <w:bookmarkStart w:id="2" w:name="_GoBack"/>
      <w:bookmarkEnd w:id="2"/>
      <w:r w:rsidRPr="00A14FCE">
        <w:rPr>
          <w:rFonts w:ascii="仿宋_GB2312" w:eastAsia="仿宋_GB2312" w:hAnsi="Arial" w:cs="Arial" w:hint="eastAsia"/>
          <w:color w:val="313131"/>
          <w:sz w:val="28"/>
          <w:szCs w:val="28"/>
        </w:rPr>
        <w:t>试点招收</w:t>
      </w:r>
      <w:r w:rsidR="008F4CC8" w:rsidRPr="00A14FCE">
        <w:rPr>
          <w:rFonts w:ascii="仿宋_GB2312" w:eastAsia="仿宋_GB2312" w:hAnsi="Arial" w:cs="Arial" w:hint="eastAsia"/>
          <w:color w:val="313131"/>
          <w:sz w:val="28"/>
          <w:szCs w:val="28"/>
        </w:rPr>
        <w:t>10</w:t>
      </w:r>
      <w:r w:rsidRPr="00A14FCE">
        <w:rPr>
          <w:rFonts w:ascii="仿宋_GB2312" w:eastAsia="仿宋_GB2312" w:hAnsi="Arial" w:cs="Arial" w:hint="eastAsia"/>
          <w:color w:val="313131"/>
          <w:sz w:val="28"/>
          <w:szCs w:val="28"/>
        </w:rPr>
        <w:t>学生来参加这项活动。学生为第三或第四年本科学生</w:t>
      </w:r>
      <w:r w:rsidR="008F4CC8" w:rsidRPr="00A14FCE">
        <w:rPr>
          <w:rFonts w:ascii="仿宋_GB2312" w:eastAsia="仿宋_GB2312" w:hAnsi="Arial" w:cs="Arial" w:hint="eastAsia"/>
          <w:color w:val="313131"/>
          <w:sz w:val="28"/>
          <w:szCs w:val="28"/>
        </w:rPr>
        <w:t>或研究生</w:t>
      </w:r>
      <w:r w:rsidRPr="00A14FCE">
        <w:rPr>
          <w:rFonts w:ascii="仿宋_GB2312" w:eastAsia="仿宋_GB2312" w:hAnsi="Arial" w:cs="Arial" w:hint="eastAsia"/>
          <w:color w:val="313131"/>
          <w:sz w:val="28"/>
          <w:szCs w:val="28"/>
        </w:rPr>
        <w:t>，对生物医学科研有强烈兴趣</w:t>
      </w:r>
      <w:r w:rsidR="008F4CC8" w:rsidRPr="00A14FCE">
        <w:rPr>
          <w:rFonts w:ascii="仿宋_GB2312" w:eastAsia="仿宋_GB2312" w:hAnsi="Arial" w:cs="Arial" w:hint="eastAsia"/>
          <w:color w:val="313131"/>
          <w:sz w:val="28"/>
          <w:szCs w:val="28"/>
        </w:rPr>
        <w:t>， 有一定的实验技能或懂生物信息学</w:t>
      </w:r>
      <w:r w:rsidRPr="00A14FCE">
        <w:rPr>
          <w:rFonts w:ascii="仿宋_GB2312" w:eastAsia="仿宋_GB2312" w:hAnsi="Arial" w:cs="Arial" w:hint="eastAsia"/>
          <w:color w:val="313131"/>
          <w:sz w:val="28"/>
          <w:szCs w:val="28"/>
        </w:rPr>
        <w:t>。</w:t>
      </w:r>
      <w:proofErr w:type="gramStart"/>
      <w:r w:rsidRPr="00A14FCE">
        <w:rPr>
          <w:rFonts w:ascii="仿宋_GB2312" w:eastAsia="仿宋_GB2312" w:hAnsi="Arial" w:cs="Arial" w:hint="eastAsia"/>
          <w:color w:val="313131"/>
          <w:sz w:val="28"/>
          <w:szCs w:val="28"/>
        </w:rPr>
        <w:t>若项目</w:t>
      </w:r>
      <w:proofErr w:type="gramEnd"/>
      <w:r w:rsidRPr="00A14FCE">
        <w:rPr>
          <w:rFonts w:ascii="仿宋_GB2312" w:eastAsia="仿宋_GB2312" w:hAnsi="Arial" w:cs="Arial" w:hint="eastAsia"/>
          <w:color w:val="313131"/>
          <w:sz w:val="28"/>
          <w:szCs w:val="28"/>
        </w:rPr>
        <w:t>运行良好，预期将逐步扩大</w:t>
      </w:r>
      <w:r w:rsidR="00BD3C26">
        <w:rPr>
          <w:rFonts w:ascii="仿宋_GB2312" w:eastAsia="仿宋_GB2312" w:hAnsi="Arial" w:cs="Arial" w:hint="eastAsia"/>
          <w:color w:val="313131"/>
          <w:sz w:val="28"/>
          <w:szCs w:val="28"/>
        </w:rPr>
        <w:t>学生数</w:t>
      </w:r>
      <w:r w:rsidRPr="00A14FCE">
        <w:rPr>
          <w:rFonts w:ascii="仿宋_GB2312" w:eastAsia="仿宋_GB2312" w:hAnsi="Arial" w:cs="Arial" w:hint="eastAsia"/>
          <w:color w:val="313131"/>
          <w:sz w:val="28"/>
          <w:szCs w:val="28"/>
        </w:rPr>
        <w:t>。届时可涉及其他UQ研究机构,</w:t>
      </w:r>
      <w:proofErr w:type="gramStart"/>
      <w:r w:rsidRPr="00A14FCE">
        <w:rPr>
          <w:rFonts w:ascii="仿宋_GB2312" w:eastAsia="仿宋_GB2312" w:hAnsi="Arial" w:cs="Arial" w:hint="eastAsia"/>
          <w:color w:val="313131"/>
          <w:sz w:val="28"/>
          <w:szCs w:val="28"/>
        </w:rPr>
        <w:t>如分子</w:t>
      </w:r>
      <w:proofErr w:type="gramEnd"/>
      <w:r w:rsidRPr="00A14FCE">
        <w:rPr>
          <w:rFonts w:ascii="仿宋_GB2312" w:eastAsia="仿宋_GB2312" w:hAnsi="Arial" w:cs="Arial" w:hint="eastAsia"/>
          <w:color w:val="313131"/>
          <w:sz w:val="28"/>
          <w:szCs w:val="28"/>
        </w:rPr>
        <w:t>生物科学研究所(IMB)和澳大利亚生物工程和纳米技术研究所(AIBN),使项目选择方案多样化。</w:t>
      </w:r>
    </w:p>
    <w:p w:rsidR="00975A25" w:rsidRPr="00A14FCE" w:rsidRDefault="00975A25" w:rsidP="008F4CC8">
      <w:pPr>
        <w:wordWrap w:val="0"/>
        <w:spacing w:line="270" w:lineRule="atLeast"/>
        <w:ind w:firstLineChars="200" w:firstLine="560"/>
        <w:rPr>
          <w:rFonts w:ascii="仿宋_GB2312" w:eastAsia="仿宋_GB2312" w:hAnsi="Arial" w:cs="Arial"/>
          <w:color w:val="313131"/>
          <w:sz w:val="28"/>
          <w:szCs w:val="28"/>
        </w:rPr>
      </w:pPr>
    </w:p>
    <w:p w:rsidR="00975A25" w:rsidRPr="00A14FCE" w:rsidRDefault="00975A25" w:rsidP="005736BB">
      <w:pPr>
        <w:wordWrap w:val="0"/>
        <w:spacing w:line="270" w:lineRule="atLeast"/>
        <w:rPr>
          <w:rFonts w:ascii="仿宋_GB2312" w:eastAsia="仿宋_GB2312" w:hAnsi="Arial" w:cs="Arial"/>
          <w:b/>
          <w:color w:val="313131"/>
          <w:sz w:val="28"/>
          <w:szCs w:val="28"/>
        </w:rPr>
      </w:pPr>
      <w:r w:rsidRPr="00A14FCE">
        <w:rPr>
          <w:rFonts w:ascii="仿宋_GB2312" w:eastAsia="仿宋_GB2312" w:hAnsi="Arial" w:cs="Arial" w:hint="eastAsia"/>
          <w:b/>
          <w:color w:val="313131"/>
          <w:sz w:val="28"/>
          <w:szCs w:val="28"/>
        </w:rPr>
        <w:t>活动日期</w:t>
      </w:r>
    </w:p>
    <w:p w:rsidR="00975A25" w:rsidRPr="00A14FCE" w:rsidRDefault="00975A25" w:rsidP="008F4CC8">
      <w:pPr>
        <w:wordWrap w:val="0"/>
        <w:spacing w:line="270" w:lineRule="atLeast"/>
        <w:ind w:firstLineChars="200" w:firstLine="560"/>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项目将在7 - 8月中国暑假举行。虽然在布里斯班是冬天,我们的亚热带气候意味着这是一年中最好的时节，天气温暖凉爽。</w:t>
      </w:r>
    </w:p>
    <w:p w:rsidR="00975A25" w:rsidRPr="00A14FCE" w:rsidRDefault="00975A25" w:rsidP="008F4CC8">
      <w:pPr>
        <w:wordWrap w:val="0"/>
        <w:spacing w:line="270" w:lineRule="atLeast"/>
        <w:ind w:firstLineChars="200" w:firstLine="560"/>
        <w:rPr>
          <w:rFonts w:ascii="仿宋_GB2312" w:eastAsia="仿宋_GB2312" w:hAnsi="Arial" w:cs="Arial"/>
          <w:color w:val="313131"/>
          <w:sz w:val="28"/>
          <w:szCs w:val="28"/>
        </w:rPr>
      </w:pPr>
    </w:p>
    <w:p w:rsidR="00975A25" w:rsidRPr="00A14FCE" w:rsidRDefault="00975A25" w:rsidP="005736BB">
      <w:pPr>
        <w:wordWrap w:val="0"/>
        <w:spacing w:line="270" w:lineRule="atLeast"/>
        <w:rPr>
          <w:rFonts w:ascii="仿宋_GB2312" w:eastAsia="仿宋_GB2312" w:hAnsi="Arial" w:cs="Arial"/>
          <w:b/>
          <w:color w:val="313131"/>
          <w:sz w:val="28"/>
          <w:szCs w:val="28"/>
        </w:rPr>
      </w:pPr>
      <w:r w:rsidRPr="00A14FCE">
        <w:rPr>
          <w:rFonts w:ascii="仿宋_GB2312" w:eastAsia="仿宋_GB2312" w:hAnsi="Arial" w:cs="Arial" w:hint="eastAsia"/>
          <w:b/>
          <w:color w:val="313131"/>
          <w:sz w:val="28"/>
          <w:szCs w:val="28"/>
        </w:rPr>
        <w:t>选择标准</w:t>
      </w:r>
    </w:p>
    <w:p w:rsidR="00975A25" w:rsidRPr="00A14FCE" w:rsidRDefault="00975A25" w:rsidP="005736BB">
      <w:p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1、学业成绩</w:t>
      </w:r>
    </w:p>
    <w:p w:rsidR="00975A25" w:rsidRPr="00A14FCE" w:rsidRDefault="00975A25" w:rsidP="00B157EA">
      <w:p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2、英语能力(</w:t>
      </w:r>
      <w:proofErr w:type="gramStart"/>
      <w:r w:rsidRPr="00A14FCE">
        <w:rPr>
          <w:rFonts w:ascii="仿宋_GB2312" w:eastAsia="仿宋_GB2312" w:hAnsi="Arial" w:cs="Arial" w:hint="eastAsia"/>
          <w:color w:val="313131"/>
          <w:sz w:val="28"/>
          <w:szCs w:val="28"/>
        </w:rPr>
        <w:t>需较好</w:t>
      </w:r>
      <w:proofErr w:type="gramEnd"/>
      <w:r w:rsidRPr="00A14FCE">
        <w:rPr>
          <w:rFonts w:ascii="仿宋_GB2312" w:eastAsia="仿宋_GB2312" w:hAnsi="Arial" w:cs="Arial" w:hint="eastAsia"/>
          <w:color w:val="313131"/>
          <w:sz w:val="28"/>
          <w:szCs w:val="28"/>
        </w:rPr>
        <w:t>英语能力进行实验室沟通)</w:t>
      </w:r>
    </w:p>
    <w:p w:rsidR="00975A25" w:rsidRPr="00A14FCE" w:rsidRDefault="00975A25" w:rsidP="00B157EA">
      <w:p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3、先前的科研经验</w:t>
      </w:r>
    </w:p>
    <w:p w:rsidR="00975A25" w:rsidRPr="00A14FCE" w:rsidRDefault="00975A25" w:rsidP="00B157EA">
      <w:pPr>
        <w:wordWrap w:val="0"/>
        <w:spacing w:line="270" w:lineRule="atLeast"/>
        <w:rPr>
          <w:rFonts w:ascii="仿宋_GB2312" w:eastAsia="仿宋_GB2312" w:hAnsi="Arial" w:cs="Arial"/>
          <w:b/>
          <w:color w:val="313131"/>
          <w:kern w:val="0"/>
          <w:sz w:val="28"/>
          <w:szCs w:val="28"/>
        </w:rPr>
      </w:pPr>
      <w:r w:rsidRPr="00A14FCE">
        <w:rPr>
          <w:rFonts w:ascii="仿宋_GB2312" w:eastAsia="仿宋_GB2312" w:hAnsi="Arial" w:cs="Arial" w:hint="eastAsia"/>
          <w:color w:val="313131"/>
          <w:sz w:val="28"/>
          <w:szCs w:val="28"/>
        </w:rPr>
        <w:t>4、有志于科研事业</w:t>
      </w:r>
    </w:p>
    <w:p w:rsidR="00975A25" w:rsidRPr="00A14FCE" w:rsidRDefault="00975A25" w:rsidP="0073709C">
      <w:pPr>
        <w:wordWrap w:val="0"/>
        <w:spacing w:line="270" w:lineRule="atLeast"/>
        <w:rPr>
          <w:rFonts w:ascii="仿宋_GB2312" w:eastAsia="仿宋_GB2312" w:hAnsi="Arial" w:cs="Arial"/>
          <w:b/>
          <w:color w:val="313131"/>
          <w:sz w:val="28"/>
          <w:szCs w:val="28"/>
        </w:rPr>
      </w:pPr>
    </w:p>
    <w:p w:rsidR="00975A25" w:rsidRPr="00A14FCE" w:rsidRDefault="00975A25" w:rsidP="0073709C">
      <w:pPr>
        <w:wordWrap w:val="0"/>
        <w:spacing w:line="270" w:lineRule="atLeast"/>
        <w:rPr>
          <w:rFonts w:ascii="仿宋_GB2312" w:eastAsia="仿宋_GB2312" w:hAnsi="Arial" w:cs="Arial"/>
          <w:b/>
          <w:color w:val="313131"/>
          <w:sz w:val="28"/>
          <w:szCs w:val="28"/>
        </w:rPr>
      </w:pPr>
      <w:r w:rsidRPr="00A14FCE">
        <w:rPr>
          <w:rFonts w:ascii="仿宋_GB2312" w:eastAsia="仿宋_GB2312" w:hAnsi="Arial" w:cs="Arial" w:hint="eastAsia"/>
          <w:b/>
          <w:color w:val="313131"/>
          <w:sz w:val="28"/>
          <w:szCs w:val="28"/>
        </w:rPr>
        <w:t>项目构成</w:t>
      </w:r>
    </w:p>
    <w:p w:rsidR="00975A25" w:rsidRPr="00A14FCE" w:rsidRDefault="00975A25" w:rsidP="0073709C">
      <w:p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8周计划</w:t>
      </w:r>
    </w:p>
    <w:p w:rsidR="00975A25" w:rsidRPr="00A14FCE" w:rsidRDefault="00975A25" w:rsidP="0073709C">
      <w:p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每周半天的英语讲座。项目最后，学生有机会参加国际认证的英语测试（</w:t>
      </w:r>
      <w:proofErr w:type="gramStart"/>
      <w:r w:rsidRPr="00A14FCE">
        <w:rPr>
          <w:rFonts w:ascii="仿宋_GB2312" w:eastAsia="仿宋_GB2312" w:hAnsi="Arial" w:cs="Arial" w:hint="eastAsia"/>
          <w:color w:val="313131"/>
          <w:sz w:val="28"/>
          <w:szCs w:val="28"/>
        </w:rPr>
        <w:t>雅思考试</w:t>
      </w:r>
      <w:proofErr w:type="gramEnd"/>
      <w:r w:rsidRPr="00A14FCE">
        <w:rPr>
          <w:rFonts w:ascii="仿宋_GB2312" w:eastAsia="仿宋_GB2312" w:hAnsi="Arial" w:cs="Arial" w:hint="eastAsia"/>
          <w:color w:val="313131"/>
          <w:sz w:val="28"/>
          <w:szCs w:val="28"/>
        </w:rPr>
        <w:t>）</w:t>
      </w:r>
    </w:p>
    <w:p w:rsidR="00975A25" w:rsidRPr="00A14FCE" w:rsidRDefault="00975A25" w:rsidP="0073709C">
      <w:p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每周四天半的精选课题研究</w:t>
      </w:r>
    </w:p>
    <w:p w:rsidR="00975A25" w:rsidRPr="00A14FCE" w:rsidRDefault="00975A25" w:rsidP="0073709C">
      <w:p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项目最后，学生将在演讲中展示他们的研究成果</w:t>
      </w:r>
    </w:p>
    <w:p w:rsidR="00975A25" w:rsidRPr="00A14FCE" w:rsidRDefault="00975A25" w:rsidP="0073709C">
      <w:p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如果温州医科大学觉得有必要的话，可要求学生写书面报告</w:t>
      </w:r>
    </w:p>
    <w:p w:rsidR="00975A25" w:rsidRPr="00A14FCE" w:rsidRDefault="00975A25" w:rsidP="0073709C">
      <w:p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另将安排课外活动，例如游览昆士兰著名的沙滩和动物园</w:t>
      </w:r>
    </w:p>
    <w:p w:rsidR="00975A25" w:rsidRPr="00A14FCE" w:rsidRDefault="00975A25" w:rsidP="0073709C">
      <w:pPr>
        <w:wordWrap w:val="0"/>
        <w:spacing w:line="270" w:lineRule="atLeast"/>
        <w:rPr>
          <w:rFonts w:ascii="仿宋_GB2312" w:eastAsia="仿宋_GB2312" w:hAnsi="Arial" w:cs="Arial"/>
          <w:color w:val="313131"/>
          <w:sz w:val="28"/>
          <w:szCs w:val="28"/>
        </w:rPr>
      </w:pPr>
    </w:p>
    <w:p w:rsidR="00975A25" w:rsidRPr="00A14FCE" w:rsidRDefault="00975A25" w:rsidP="0073709C">
      <w:pPr>
        <w:wordWrap w:val="0"/>
        <w:spacing w:line="270" w:lineRule="atLeast"/>
        <w:rPr>
          <w:rFonts w:ascii="仿宋_GB2312" w:eastAsia="仿宋_GB2312" w:hAnsi="Arial" w:cs="Arial"/>
          <w:b/>
          <w:color w:val="313131"/>
          <w:sz w:val="28"/>
          <w:szCs w:val="28"/>
        </w:rPr>
      </w:pPr>
      <w:r w:rsidRPr="00A14FCE">
        <w:rPr>
          <w:rFonts w:ascii="仿宋_GB2312" w:eastAsia="仿宋_GB2312" w:hAnsi="Arial" w:cs="Arial" w:hint="eastAsia"/>
          <w:b/>
          <w:color w:val="313131"/>
          <w:sz w:val="28"/>
          <w:szCs w:val="28"/>
        </w:rPr>
        <w:t>项目选择</w:t>
      </w:r>
    </w:p>
    <w:p w:rsidR="00975A25" w:rsidRPr="00A14FCE" w:rsidRDefault="00975A25" w:rsidP="0073709C">
      <w:p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UQDI和QBI的研究人员将提出几个计划建议</w:t>
      </w:r>
    </w:p>
    <w:p w:rsidR="00975A25" w:rsidRPr="00A14FCE" w:rsidRDefault="00975A25" w:rsidP="0073709C">
      <w:p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在UQDI，可提供以下几个领域的研究项目</w:t>
      </w:r>
    </w:p>
    <w:p w:rsidR="00975A25" w:rsidRPr="00A14FCE" w:rsidRDefault="00975A25" w:rsidP="0073709C">
      <w:p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自身免疫和癌症生物学</w:t>
      </w:r>
    </w:p>
    <w:p w:rsidR="00975A25" w:rsidRPr="00A14FCE" w:rsidRDefault="00975A25" w:rsidP="0073709C">
      <w:p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细胞间信号和膜运输</w:t>
      </w:r>
    </w:p>
    <w:p w:rsidR="00975A25" w:rsidRPr="00A14FCE" w:rsidRDefault="00975A25" w:rsidP="0073709C">
      <w:p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研究活细胞的高级成像技术</w:t>
      </w:r>
    </w:p>
    <w:p w:rsidR="00975A25" w:rsidRPr="00A14FCE" w:rsidRDefault="00975A25" w:rsidP="0073709C">
      <w:p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疾病的发病机制和分子基础</w:t>
      </w:r>
    </w:p>
    <w:p w:rsidR="00975A25" w:rsidRPr="00A14FCE" w:rsidRDefault="00975A25" w:rsidP="0073709C">
      <w:p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治疗癌症和自身免疫疾病的临床研究</w:t>
      </w:r>
    </w:p>
    <w:p w:rsidR="00975A25" w:rsidRPr="00A14FCE" w:rsidRDefault="00975A25" w:rsidP="0073709C">
      <w:p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癌症疫苗和疗法的发展</w:t>
      </w:r>
    </w:p>
    <w:p w:rsidR="00975A25" w:rsidRPr="00A14FCE" w:rsidRDefault="00975A25" w:rsidP="0073709C">
      <w:p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关节炎和糖尿病等疾病的治疗学发展</w:t>
      </w:r>
    </w:p>
    <w:p w:rsidR="00975A25" w:rsidRPr="00A14FCE" w:rsidRDefault="00975A25" w:rsidP="0073709C">
      <w:p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癌症和其他疾病的易患性诊断法以及诊疗决策</w:t>
      </w:r>
    </w:p>
    <w:p w:rsidR="00975A25" w:rsidRPr="00A14FCE" w:rsidRDefault="00975A25" w:rsidP="0073709C">
      <w:pPr>
        <w:wordWrap w:val="0"/>
        <w:spacing w:line="270" w:lineRule="atLeast"/>
        <w:rPr>
          <w:rFonts w:ascii="仿宋_GB2312" w:eastAsia="仿宋_GB2312" w:hAnsi="Arial" w:cs="Arial"/>
          <w:color w:val="313131"/>
          <w:sz w:val="28"/>
          <w:szCs w:val="28"/>
        </w:rPr>
      </w:pPr>
    </w:p>
    <w:p w:rsidR="00975A25" w:rsidRPr="00A14FCE" w:rsidRDefault="00975A25" w:rsidP="0073709C">
      <w:p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lastRenderedPageBreak/>
        <w:t>在QBI，可提供以下几个领域的研究项目</w:t>
      </w:r>
    </w:p>
    <w:p w:rsidR="00975A25" w:rsidRPr="00A14FCE" w:rsidRDefault="00975A25" w:rsidP="0073709C">
      <w:p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认知和行为学</w:t>
      </w:r>
    </w:p>
    <w:p w:rsidR="00975A25" w:rsidRPr="00A14FCE" w:rsidRDefault="00975A25" w:rsidP="0073709C">
      <w:p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计算和神经元通路</w:t>
      </w:r>
    </w:p>
    <w:p w:rsidR="00975A25" w:rsidRPr="00A14FCE" w:rsidRDefault="00975A25" w:rsidP="0073709C">
      <w:p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神经形成及神经元存活</w:t>
      </w:r>
    </w:p>
    <w:p w:rsidR="00975A25" w:rsidRPr="00A14FCE" w:rsidRDefault="00975A25" w:rsidP="0073709C">
      <w:p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神经遗传学和表观遗传学</w:t>
      </w:r>
    </w:p>
    <w:p w:rsidR="00975A25" w:rsidRPr="00A14FCE" w:rsidRDefault="00975A25" w:rsidP="0073709C">
      <w:p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神经元的发展和连接</w:t>
      </w:r>
    </w:p>
    <w:p w:rsidR="00975A25" w:rsidRPr="00A14FCE" w:rsidRDefault="00975A25" w:rsidP="0073709C">
      <w:p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感觉系统</w:t>
      </w:r>
    </w:p>
    <w:p w:rsidR="00975A25" w:rsidRPr="00A14FCE" w:rsidRDefault="00975A25" w:rsidP="0073709C">
      <w:p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突触功能</w:t>
      </w:r>
    </w:p>
    <w:p w:rsidR="00975A25" w:rsidRPr="00A14FCE" w:rsidRDefault="00975A25" w:rsidP="0073709C">
      <w:pPr>
        <w:wordWrap w:val="0"/>
        <w:spacing w:line="270" w:lineRule="atLeast"/>
        <w:rPr>
          <w:rFonts w:ascii="仿宋_GB2312" w:eastAsia="仿宋_GB2312" w:hAnsi="Arial" w:cs="Arial"/>
          <w:color w:val="313131"/>
          <w:sz w:val="28"/>
          <w:szCs w:val="28"/>
        </w:rPr>
      </w:pPr>
    </w:p>
    <w:p w:rsidR="00975A25" w:rsidRPr="00A14FCE" w:rsidRDefault="00975A25" w:rsidP="0073709C">
      <w:p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在IMB，可提供以下几个领域的研究项目</w:t>
      </w:r>
    </w:p>
    <w:p w:rsidR="00975A25" w:rsidRPr="00A14FCE" w:rsidRDefault="00975A25" w:rsidP="0073709C">
      <w:p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基因组学和计算生物学</w:t>
      </w:r>
    </w:p>
    <w:p w:rsidR="00975A25" w:rsidRPr="00A14FCE" w:rsidRDefault="00975A25" w:rsidP="0073709C">
      <w:p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分子遗传学和发展</w:t>
      </w:r>
    </w:p>
    <w:p w:rsidR="00975A25" w:rsidRPr="00A14FCE" w:rsidRDefault="00975A25" w:rsidP="0073709C">
      <w:p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分子细胞生物学</w:t>
      </w:r>
    </w:p>
    <w:p w:rsidR="00975A25" w:rsidRPr="00A14FCE" w:rsidRDefault="00975A25" w:rsidP="0073709C">
      <w:p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化学和结构生物学</w:t>
      </w:r>
    </w:p>
    <w:p w:rsidR="00975A25" w:rsidRPr="00A14FCE" w:rsidRDefault="00975A25" w:rsidP="0073709C">
      <w:pPr>
        <w:wordWrap w:val="0"/>
        <w:spacing w:line="270" w:lineRule="atLeast"/>
        <w:rPr>
          <w:rFonts w:ascii="仿宋_GB2312" w:eastAsia="仿宋_GB2312" w:hAnsi="Arial" w:cs="Arial"/>
          <w:color w:val="313131"/>
          <w:sz w:val="28"/>
          <w:szCs w:val="28"/>
        </w:rPr>
      </w:pPr>
    </w:p>
    <w:p w:rsidR="00975A25" w:rsidRPr="00A14FCE" w:rsidRDefault="00975A25" w:rsidP="0073709C">
      <w:pPr>
        <w:wordWrap w:val="0"/>
        <w:spacing w:line="270" w:lineRule="atLeast"/>
        <w:rPr>
          <w:rFonts w:ascii="仿宋_GB2312" w:eastAsia="仿宋_GB2312" w:hAnsi="Arial" w:cs="Arial"/>
          <w:b/>
          <w:color w:val="313131"/>
          <w:sz w:val="28"/>
          <w:szCs w:val="28"/>
        </w:rPr>
      </w:pPr>
      <w:r w:rsidRPr="00A14FCE">
        <w:rPr>
          <w:rFonts w:ascii="仿宋_GB2312" w:eastAsia="仿宋_GB2312" w:hAnsi="Arial" w:cs="Arial" w:hint="eastAsia"/>
          <w:b/>
          <w:color w:val="313131"/>
          <w:sz w:val="28"/>
          <w:szCs w:val="28"/>
        </w:rPr>
        <w:t>英语</w:t>
      </w:r>
      <w:r w:rsidR="006A2DAD" w:rsidRPr="00A14FCE">
        <w:rPr>
          <w:rFonts w:ascii="仿宋_GB2312" w:eastAsia="仿宋_GB2312" w:hAnsi="Arial" w:cs="Arial" w:hint="eastAsia"/>
          <w:b/>
          <w:color w:val="313131"/>
          <w:sz w:val="28"/>
          <w:szCs w:val="28"/>
        </w:rPr>
        <w:t>培训</w:t>
      </w:r>
    </w:p>
    <w:p w:rsidR="00975A25" w:rsidRPr="00A14FCE" w:rsidRDefault="00975A25" w:rsidP="008F4CC8">
      <w:pPr>
        <w:wordWrap w:val="0"/>
        <w:spacing w:line="270" w:lineRule="atLeast"/>
        <w:ind w:firstLineChars="200" w:firstLine="560"/>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ICTE-UQ</w:t>
      </w:r>
      <w:r w:rsidR="006A2DAD" w:rsidRPr="00A14FCE">
        <w:rPr>
          <w:rFonts w:ascii="仿宋_GB2312" w:eastAsia="仿宋_GB2312" w:hAnsi="Arial" w:cs="Arial" w:hint="eastAsia"/>
          <w:color w:val="313131"/>
          <w:sz w:val="28"/>
          <w:szCs w:val="28"/>
        </w:rPr>
        <w:t>是一所提供优质英语语言学习课程的金牌语言学习机构，至今已服务了许多中国学生和合作伙伴。</w:t>
      </w:r>
      <w:r w:rsidR="006A2DAD" w:rsidRPr="00A14FCE" w:rsidDel="006A2DAD">
        <w:rPr>
          <w:rFonts w:ascii="仿宋_GB2312" w:eastAsia="仿宋_GB2312" w:hAnsi="Arial" w:cs="Arial" w:hint="eastAsia"/>
          <w:color w:val="313131"/>
          <w:sz w:val="28"/>
          <w:szCs w:val="28"/>
        </w:rPr>
        <w:t xml:space="preserve"> </w:t>
      </w:r>
    </w:p>
    <w:p w:rsidR="00975A25" w:rsidRPr="00A14FCE" w:rsidRDefault="00975A25" w:rsidP="008F4CC8">
      <w:pPr>
        <w:wordWrap w:val="0"/>
        <w:spacing w:line="270" w:lineRule="atLeast"/>
        <w:ind w:firstLineChars="200" w:firstLine="560"/>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这个定制的英语语言学习团计划是专门为那些</w:t>
      </w:r>
      <w:r w:rsidR="006A2DAD" w:rsidRPr="00A14FCE">
        <w:rPr>
          <w:rFonts w:ascii="仿宋_GB2312" w:eastAsia="仿宋_GB2312" w:hAnsi="Arial" w:cs="Arial" w:hint="eastAsia"/>
          <w:color w:val="313131"/>
          <w:sz w:val="28"/>
          <w:szCs w:val="28"/>
        </w:rPr>
        <w:t>来自非英语背景</w:t>
      </w:r>
      <w:r w:rsidRPr="00A14FCE">
        <w:rPr>
          <w:rFonts w:ascii="仿宋_GB2312" w:eastAsia="仿宋_GB2312" w:hAnsi="Arial" w:cs="Arial" w:hint="eastAsia"/>
          <w:color w:val="313131"/>
          <w:sz w:val="28"/>
          <w:szCs w:val="28"/>
        </w:rPr>
        <w:t>但希望能够在说英语环境中提高他们的英语语言能力的学生设计的。并在同时获得澳大利亚文化和生活方式的第一手知识经验。</w:t>
      </w:r>
    </w:p>
    <w:p w:rsidR="00975A25" w:rsidRPr="00A14FCE" w:rsidRDefault="00975A25" w:rsidP="008F4CC8">
      <w:pPr>
        <w:wordWrap w:val="0"/>
        <w:spacing w:line="270" w:lineRule="atLeast"/>
        <w:ind w:firstLineChars="200" w:firstLine="560"/>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在所有的四个宏观技能—说、听、读、写，主焦点在于流畅及精</w:t>
      </w:r>
      <w:r w:rsidRPr="00A14FCE">
        <w:rPr>
          <w:rFonts w:ascii="仿宋_GB2312" w:eastAsia="仿宋_GB2312" w:hAnsi="Arial" w:cs="Arial" w:hint="eastAsia"/>
          <w:color w:val="313131"/>
          <w:sz w:val="28"/>
          <w:szCs w:val="28"/>
        </w:rPr>
        <w:lastRenderedPageBreak/>
        <w:t>通和增加说、听能力，本课程主要集中在交际能力的发展。</w:t>
      </w:r>
    </w:p>
    <w:p w:rsidR="00975A25" w:rsidRPr="00A14FCE" w:rsidRDefault="00975A25" w:rsidP="0073709C">
      <w:pPr>
        <w:wordWrap w:val="0"/>
        <w:spacing w:line="270" w:lineRule="atLeast"/>
        <w:rPr>
          <w:rFonts w:ascii="仿宋_GB2312" w:eastAsia="仿宋_GB2312" w:hAnsi="Arial" w:cs="Arial"/>
          <w:color w:val="313131"/>
          <w:sz w:val="28"/>
          <w:szCs w:val="28"/>
        </w:rPr>
      </w:pPr>
    </w:p>
    <w:p w:rsidR="00975A25" w:rsidRPr="00A14FCE" w:rsidRDefault="00975A25" w:rsidP="0073709C">
      <w:pPr>
        <w:wordWrap w:val="0"/>
        <w:spacing w:line="270" w:lineRule="atLeast"/>
        <w:rPr>
          <w:rFonts w:ascii="仿宋_GB2312" w:eastAsia="仿宋_GB2312" w:hAnsi="Arial" w:cs="Arial"/>
          <w:b/>
          <w:color w:val="313131"/>
          <w:sz w:val="28"/>
          <w:szCs w:val="28"/>
        </w:rPr>
      </w:pPr>
      <w:r w:rsidRPr="00A14FCE">
        <w:rPr>
          <w:rFonts w:ascii="仿宋_GB2312" w:eastAsia="仿宋_GB2312" w:hAnsi="Arial" w:cs="Arial" w:hint="eastAsia"/>
          <w:b/>
          <w:color w:val="313131"/>
          <w:sz w:val="28"/>
          <w:szCs w:val="28"/>
        </w:rPr>
        <w:t>住宿/生活费用</w:t>
      </w:r>
    </w:p>
    <w:p w:rsidR="00975A25" w:rsidRPr="00A14FCE" w:rsidRDefault="00975A25" w:rsidP="008F4CC8">
      <w:pPr>
        <w:wordWrap w:val="0"/>
        <w:spacing w:line="270" w:lineRule="atLeast"/>
        <w:ind w:firstLineChars="200" w:firstLine="560"/>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UQ帮助一个“家庭住宿”计划。家庭住宿是一种很好的了解澳大利亚文化以及在一种安全、友好和轻松的环境中练习英语的方式。ICTE-UQ参观了所有的家庭在他们被接受成为宿主之前，学生计划参与者通过研究所经验丰富的住宿人员和他们的寄宿家庭相匹配。</w:t>
      </w:r>
    </w:p>
    <w:p w:rsidR="00975A25" w:rsidRPr="00A14FCE" w:rsidRDefault="00975A25" w:rsidP="0073709C">
      <w:pPr>
        <w:wordWrap w:val="0"/>
        <w:spacing w:line="270" w:lineRule="atLeast"/>
        <w:rPr>
          <w:rFonts w:ascii="仿宋_GB2312" w:eastAsia="仿宋_GB2312" w:hAnsi="Arial" w:cs="Arial"/>
          <w:color w:val="313131"/>
          <w:sz w:val="28"/>
          <w:szCs w:val="28"/>
        </w:rPr>
      </w:pPr>
    </w:p>
    <w:p w:rsidR="00975A25" w:rsidRPr="00A14FCE" w:rsidRDefault="00975A25" w:rsidP="0073709C">
      <w:p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家庭寄宿包括：</w:t>
      </w:r>
    </w:p>
    <w:p w:rsidR="00975A25" w:rsidRPr="00A14FCE" w:rsidRDefault="00975A25" w:rsidP="0073709C">
      <w:p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·私人卧室，有床、书桌、椅子、衣柜</w:t>
      </w:r>
    </w:p>
    <w:p w:rsidR="00975A25" w:rsidRPr="00A14FCE" w:rsidRDefault="00975A25" w:rsidP="0073709C">
      <w:p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·有权使用家里的所有地区</w:t>
      </w:r>
    </w:p>
    <w:p w:rsidR="00975A25" w:rsidRPr="00A14FCE" w:rsidRDefault="00975A25" w:rsidP="0073709C">
      <w:p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·工作日有早餐和晚餐</w:t>
      </w:r>
    </w:p>
    <w:p w:rsidR="00975A25" w:rsidRPr="00A14FCE" w:rsidRDefault="00975A25" w:rsidP="0073709C">
      <w:p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·周末有早餐、中餐和晚餐</w:t>
      </w:r>
    </w:p>
    <w:p w:rsidR="00975A25" w:rsidRPr="00A14FCE" w:rsidRDefault="00975A25" w:rsidP="0073709C">
      <w:p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住宅通常位于UQ圣卢西亚校园10公里内。交通来往于校园通常是乘公共汽车、火车或快速的河流双体船(轮渡)，平均花费三十分钟到一个小时之间。</w:t>
      </w:r>
    </w:p>
    <w:p w:rsidR="00975A25" w:rsidRPr="00A14FCE" w:rsidRDefault="00975A25" w:rsidP="0073709C">
      <w:p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学生们须在到达之前</w:t>
      </w:r>
      <w:r w:rsidR="00407729" w:rsidRPr="00A14FCE">
        <w:rPr>
          <w:rFonts w:ascii="仿宋_GB2312" w:eastAsia="仿宋_GB2312" w:hAnsi="Arial" w:cs="Arial" w:hint="eastAsia"/>
          <w:color w:val="313131"/>
          <w:sz w:val="28"/>
          <w:szCs w:val="28"/>
        </w:rPr>
        <w:t>自主</w:t>
      </w:r>
      <w:r w:rsidRPr="00A14FCE">
        <w:rPr>
          <w:rFonts w:ascii="仿宋_GB2312" w:eastAsia="仿宋_GB2312" w:hAnsi="Arial" w:cs="Arial" w:hint="eastAsia"/>
          <w:color w:val="313131"/>
          <w:sz w:val="28"/>
          <w:szCs w:val="28"/>
        </w:rPr>
        <w:t>安排健康和旅行保险。</w:t>
      </w:r>
    </w:p>
    <w:p w:rsidR="00975A25" w:rsidRPr="00A14FCE" w:rsidRDefault="00975A25" w:rsidP="0073709C">
      <w:pPr>
        <w:wordWrap w:val="0"/>
        <w:spacing w:line="270" w:lineRule="atLeast"/>
        <w:rPr>
          <w:rFonts w:ascii="仿宋_GB2312" w:eastAsia="仿宋_GB2312" w:hAnsi="Arial" w:cs="Arial"/>
          <w:color w:val="313131"/>
          <w:sz w:val="28"/>
          <w:szCs w:val="28"/>
        </w:rPr>
      </w:pPr>
    </w:p>
    <w:p w:rsidR="00975A25" w:rsidRPr="00A14FCE" w:rsidRDefault="00975A25" w:rsidP="0073709C">
      <w:pPr>
        <w:wordWrap w:val="0"/>
        <w:spacing w:line="270" w:lineRule="atLeast"/>
        <w:rPr>
          <w:rFonts w:ascii="仿宋_GB2312" w:eastAsia="仿宋_GB2312" w:hAnsi="Arial" w:cs="Arial"/>
          <w:b/>
          <w:color w:val="313131"/>
          <w:sz w:val="28"/>
          <w:szCs w:val="28"/>
        </w:rPr>
      </w:pPr>
      <w:r w:rsidRPr="00A14FCE">
        <w:rPr>
          <w:rFonts w:ascii="仿宋_GB2312" w:eastAsia="仿宋_GB2312" w:hAnsi="Arial" w:cs="Arial" w:hint="eastAsia"/>
          <w:b/>
          <w:color w:val="313131"/>
          <w:sz w:val="28"/>
          <w:szCs w:val="28"/>
        </w:rPr>
        <w:t>花费</w:t>
      </w:r>
    </w:p>
    <w:p w:rsidR="00975A25" w:rsidRPr="00A14FCE" w:rsidRDefault="00975A25" w:rsidP="0073709C">
      <w:p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上海—布里斯班返回飞机票价                   $1200</w:t>
      </w:r>
    </w:p>
    <w:p w:rsidR="00975A25" w:rsidRPr="00A14FCE" w:rsidRDefault="00975A25" w:rsidP="0073709C">
      <w:p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家庭寄宿费用($230/星期)</w:t>
      </w:r>
      <w:r w:rsidRPr="00A14FCE">
        <w:rPr>
          <w:rFonts w:ascii="仿宋_GB2312" w:eastAsia="仿宋_GB2312" w:hAnsi="Arial" w:cs="Arial" w:hint="eastAsia"/>
          <w:color w:val="313131"/>
          <w:sz w:val="28"/>
          <w:szCs w:val="28"/>
        </w:rPr>
        <w:tab/>
      </w:r>
      <w:r w:rsidRPr="00A14FCE">
        <w:rPr>
          <w:rFonts w:ascii="仿宋_GB2312" w:eastAsia="仿宋_GB2312" w:hAnsi="Arial" w:cs="Arial" w:hint="eastAsia"/>
          <w:color w:val="313131"/>
          <w:sz w:val="28"/>
          <w:szCs w:val="28"/>
        </w:rPr>
        <w:tab/>
        <w:t xml:space="preserve">                  $1840</w:t>
      </w:r>
    </w:p>
    <w:p w:rsidR="00975A25" w:rsidRPr="00A14FCE" w:rsidRDefault="00975A25" w:rsidP="0073709C">
      <w:p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英语教学</w:t>
      </w:r>
      <w:r w:rsidRPr="00A14FCE">
        <w:rPr>
          <w:rFonts w:ascii="仿宋_GB2312" w:eastAsia="仿宋_GB2312" w:hAnsi="Arial" w:cs="Arial" w:hint="eastAsia"/>
          <w:color w:val="313131"/>
          <w:sz w:val="28"/>
          <w:szCs w:val="28"/>
        </w:rPr>
        <w:tab/>
      </w:r>
      <w:r w:rsidRPr="00A14FCE">
        <w:rPr>
          <w:rFonts w:ascii="仿宋_GB2312" w:eastAsia="仿宋_GB2312" w:hAnsi="Arial" w:cs="Arial" w:hint="eastAsia"/>
          <w:color w:val="313131"/>
          <w:sz w:val="28"/>
          <w:szCs w:val="28"/>
        </w:rPr>
        <w:tab/>
      </w:r>
      <w:r w:rsidRPr="00A14FCE">
        <w:rPr>
          <w:rFonts w:ascii="仿宋_GB2312" w:eastAsia="仿宋_GB2312" w:hAnsi="Arial" w:cs="Arial" w:hint="eastAsia"/>
          <w:color w:val="313131"/>
          <w:sz w:val="28"/>
          <w:szCs w:val="28"/>
        </w:rPr>
        <w:tab/>
      </w:r>
      <w:r w:rsidRPr="00A14FCE">
        <w:rPr>
          <w:rFonts w:ascii="仿宋_GB2312" w:eastAsia="仿宋_GB2312" w:hAnsi="Arial" w:cs="Arial" w:hint="eastAsia"/>
          <w:color w:val="313131"/>
          <w:sz w:val="28"/>
          <w:szCs w:val="28"/>
        </w:rPr>
        <w:tab/>
      </w:r>
      <w:r w:rsidRPr="00A14FCE">
        <w:rPr>
          <w:rFonts w:ascii="仿宋_GB2312" w:eastAsia="仿宋_GB2312" w:hAnsi="Arial" w:cs="Arial" w:hint="eastAsia"/>
          <w:color w:val="313131"/>
          <w:sz w:val="28"/>
          <w:szCs w:val="28"/>
        </w:rPr>
        <w:tab/>
        <w:t xml:space="preserve">                         $500</w:t>
      </w:r>
    </w:p>
    <w:p w:rsidR="00975A25" w:rsidRPr="00A14FCE" w:rsidRDefault="00975A25" w:rsidP="0073709C">
      <w:p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lastRenderedPageBreak/>
        <w:t>IETLS测试 (可选)</w:t>
      </w:r>
      <w:r w:rsidRPr="00A14FCE">
        <w:rPr>
          <w:rFonts w:ascii="仿宋_GB2312" w:eastAsia="仿宋_GB2312" w:hAnsi="Arial" w:cs="Arial" w:hint="eastAsia"/>
          <w:color w:val="313131"/>
          <w:sz w:val="28"/>
          <w:szCs w:val="28"/>
        </w:rPr>
        <w:tab/>
      </w:r>
      <w:r w:rsidRPr="00A14FCE">
        <w:rPr>
          <w:rFonts w:ascii="仿宋_GB2312" w:eastAsia="仿宋_GB2312" w:hAnsi="Arial" w:cs="Arial" w:hint="eastAsia"/>
          <w:color w:val="313131"/>
          <w:sz w:val="28"/>
          <w:szCs w:val="28"/>
        </w:rPr>
        <w:tab/>
      </w:r>
      <w:r w:rsidRPr="00A14FCE">
        <w:rPr>
          <w:rFonts w:ascii="仿宋_GB2312" w:eastAsia="仿宋_GB2312" w:hAnsi="Arial" w:cs="Arial" w:hint="eastAsia"/>
          <w:color w:val="313131"/>
          <w:sz w:val="28"/>
          <w:szCs w:val="28"/>
        </w:rPr>
        <w:tab/>
      </w:r>
      <w:r w:rsidRPr="00A14FCE">
        <w:rPr>
          <w:rFonts w:ascii="仿宋_GB2312" w:eastAsia="仿宋_GB2312" w:hAnsi="Arial" w:cs="Arial" w:hint="eastAsia"/>
          <w:color w:val="313131"/>
          <w:sz w:val="28"/>
          <w:szCs w:val="28"/>
        </w:rPr>
        <w:tab/>
        <w:t xml:space="preserve">                  $330</w:t>
      </w:r>
    </w:p>
    <w:p w:rsidR="00975A25" w:rsidRPr="00A14FCE" w:rsidRDefault="00975A25" w:rsidP="0073709C">
      <w:p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昆士兰大学来往交通费用($45/星期)</w:t>
      </w:r>
      <w:r w:rsidRPr="00A14FCE">
        <w:rPr>
          <w:rFonts w:ascii="仿宋_GB2312" w:eastAsia="仿宋_GB2312" w:hAnsi="Arial" w:cs="Arial" w:hint="eastAsia"/>
          <w:color w:val="313131"/>
          <w:sz w:val="28"/>
          <w:szCs w:val="28"/>
        </w:rPr>
        <w:tab/>
        <w:t xml:space="preserve">            $230</w:t>
      </w:r>
    </w:p>
    <w:p w:rsidR="00975A25" w:rsidRPr="00A14FCE" w:rsidRDefault="00975A25" w:rsidP="0073709C">
      <w:p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此外学生还需要</w:t>
      </w:r>
      <w:r w:rsidR="00407729" w:rsidRPr="00A14FCE">
        <w:rPr>
          <w:rFonts w:ascii="仿宋_GB2312" w:eastAsia="仿宋_GB2312" w:hAnsi="Arial" w:cs="Arial" w:hint="eastAsia"/>
          <w:color w:val="313131"/>
          <w:sz w:val="28"/>
          <w:szCs w:val="28"/>
        </w:rPr>
        <w:t>在离开中国前</w:t>
      </w:r>
      <w:r w:rsidRPr="00A14FCE">
        <w:rPr>
          <w:rFonts w:ascii="仿宋_GB2312" w:eastAsia="仿宋_GB2312" w:hAnsi="Arial" w:cs="Arial" w:hint="eastAsia"/>
          <w:color w:val="313131"/>
          <w:sz w:val="28"/>
          <w:szCs w:val="28"/>
        </w:rPr>
        <w:t>安排他们自己的旅游保险</w:t>
      </w:r>
    </w:p>
    <w:p w:rsidR="00975A25" w:rsidRPr="00A14FCE" w:rsidRDefault="00975A25" w:rsidP="0073709C">
      <w:pPr>
        <w:wordWrap w:val="0"/>
        <w:spacing w:line="270" w:lineRule="atLeast"/>
        <w:rPr>
          <w:rFonts w:ascii="仿宋_GB2312" w:eastAsia="仿宋_GB2312" w:hAnsi="Arial" w:cs="Arial"/>
          <w:color w:val="313131"/>
          <w:sz w:val="28"/>
          <w:szCs w:val="28"/>
        </w:rPr>
      </w:pPr>
    </w:p>
    <w:p w:rsidR="00975A25" w:rsidRPr="00A14FCE" w:rsidRDefault="00975A25" w:rsidP="0073709C">
      <w:pPr>
        <w:wordWrap w:val="0"/>
        <w:spacing w:line="270" w:lineRule="atLeast"/>
        <w:rPr>
          <w:rFonts w:ascii="仿宋_GB2312" w:eastAsia="仿宋_GB2312" w:hAnsi="Arial" w:cs="Arial"/>
          <w:b/>
          <w:color w:val="313131"/>
          <w:sz w:val="28"/>
          <w:szCs w:val="28"/>
        </w:rPr>
      </w:pPr>
      <w:r w:rsidRPr="00A14FCE">
        <w:rPr>
          <w:rFonts w:ascii="仿宋_GB2312" w:eastAsia="仿宋_GB2312" w:hAnsi="Arial" w:cs="Arial" w:hint="eastAsia"/>
          <w:b/>
          <w:color w:val="313131"/>
          <w:sz w:val="28"/>
          <w:szCs w:val="28"/>
        </w:rPr>
        <w:t>项目优势</w:t>
      </w:r>
    </w:p>
    <w:p w:rsidR="00975A25" w:rsidRPr="00A14FCE" w:rsidRDefault="00975A25" w:rsidP="0073709C">
      <w:p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这个项目将给本科学生在第一手</w:t>
      </w:r>
      <w:r w:rsidR="005D3CEC" w:rsidRPr="00A14FCE">
        <w:rPr>
          <w:rFonts w:ascii="仿宋_GB2312" w:eastAsia="仿宋_GB2312" w:hAnsi="Arial" w:cs="Arial" w:hint="eastAsia"/>
          <w:color w:val="313131"/>
          <w:sz w:val="28"/>
          <w:szCs w:val="28"/>
        </w:rPr>
        <w:t>的</w:t>
      </w:r>
      <w:r w:rsidRPr="00A14FCE">
        <w:rPr>
          <w:rFonts w:ascii="仿宋_GB2312" w:eastAsia="仿宋_GB2312" w:hAnsi="Arial" w:cs="Arial" w:hint="eastAsia"/>
          <w:color w:val="313131"/>
          <w:sz w:val="28"/>
          <w:szCs w:val="28"/>
        </w:rPr>
        <w:t>研究</w:t>
      </w:r>
      <w:r w:rsidR="005D3CEC" w:rsidRPr="00A14FCE">
        <w:rPr>
          <w:rFonts w:ascii="仿宋_GB2312" w:eastAsia="仿宋_GB2312" w:hAnsi="Arial" w:cs="Arial" w:hint="eastAsia"/>
          <w:color w:val="313131"/>
          <w:sz w:val="28"/>
          <w:szCs w:val="28"/>
        </w:rPr>
        <w:t>体验</w:t>
      </w:r>
      <w:r w:rsidRPr="00A14FCE">
        <w:rPr>
          <w:rFonts w:ascii="仿宋_GB2312" w:eastAsia="仿宋_GB2312" w:hAnsi="Arial" w:cs="Arial" w:hint="eastAsia"/>
          <w:color w:val="313131"/>
          <w:sz w:val="28"/>
          <w:szCs w:val="28"/>
        </w:rPr>
        <w:t>。学生将会</w:t>
      </w:r>
      <w:r w:rsidR="005D3CEC" w:rsidRPr="00A14FCE">
        <w:rPr>
          <w:rFonts w:ascii="仿宋_GB2312" w:eastAsia="仿宋_GB2312" w:hAnsi="Arial" w:cs="Arial" w:hint="eastAsia"/>
          <w:color w:val="313131"/>
          <w:sz w:val="28"/>
          <w:szCs w:val="28"/>
        </w:rPr>
        <w:t>接触</w:t>
      </w:r>
      <w:r w:rsidRPr="00A14FCE">
        <w:rPr>
          <w:rFonts w:ascii="仿宋_GB2312" w:eastAsia="仿宋_GB2312" w:hAnsi="Arial" w:cs="Arial" w:hint="eastAsia"/>
          <w:color w:val="313131"/>
          <w:sz w:val="28"/>
          <w:szCs w:val="28"/>
        </w:rPr>
        <w:t>最前沿领域，以及有机会</w:t>
      </w:r>
      <w:r w:rsidR="005D3CEC" w:rsidRPr="00A14FCE">
        <w:rPr>
          <w:rFonts w:ascii="仿宋_GB2312" w:eastAsia="仿宋_GB2312" w:hAnsi="Arial" w:cs="Arial" w:hint="eastAsia"/>
          <w:color w:val="313131"/>
          <w:sz w:val="28"/>
          <w:szCs w:val="28"/>
        </w:rPr>
        <w:t>观察到</w:t>
      </w:r>
      <w:r w:rsidRPr="00A14FCE">
        <w:rPr>
          <w:rFonts w:ascii="仿宋_GB2312" w:eastAsia="仿宋_GB2312" w:hAnsi="Arial" w:cs="Arial" w:hint="eastAsia"/>
          <w:color w:val="313131"/>
          <w:sz w:val="28"/>
          <w:szCs w:val="28"/>
        </w:rPr>
        <w:t>突破性的研究成果。学生</w:t>
      </w:r>
      <w:r w:rsidR="005D3CEC" w:rsidRPr="00A14FCE">
        <w:rPr>
          <w:rFonts w:ascii="仿宋_GB2312" w:eastAsia="仿宋_GB2312" w:hAnsi="Arial" w:cs="Arial" w:hint="eastAsia"/>
          <w:color w:val="313131"/>
          <w:sz w:val="28"/>
          <w:szCs w:val="28"/>
        </w:rPr>
        <w:t>们还</w:t>
      </w:r>
      <w:r w:rsidRPr="00A14FCE">
        <w:rPr>
          <w:rFonts w:ascii="仿宋_GB2312" w:eastAsia="仿宋_GB2312" w:hAnsi="Arial" w:cs="Arial" w:hint="eastAsia"/>
          <w:color w:val="313131"/>
          <w:sz w:val="28"/>
          <w:szCs w:val="28"/>
        </w:rPr>
        <w:t>将有机会在</w:t>
      </w:r>
      <w:r w:rsidR="005D3CEC" w:rsidRPr="00A14FCE">
        <w:rPr>
          <w:rFonts w:ascii="仿宋_GB2312" w:eastAsia="仿宋_GB2312" w:hAnsi="Arial" w:cs="Arial" w:hint="eastAsia"/>
          <w:color w:val="313131"/>
          <w:sz w:val="28"/>
          <w:szCs w:val="28"/>
        </w:rPr>
        <w:t>英语语言</w:t>
      </w:r>
      <w:r w:rsidRPr="00A14FCE">
        <w:rPr>
          <w:rFonts w:ascii="仿宋_GB2312" w:eastAsia="仿宋_GB2312" w:hAnsi="Arial" w:cs="Arial" w:hint="eastAsia"/>
          <w:color w:val="313131"/>
          <w:sz w:val="28"/>
          <w:szCs w:val="28"/>
        </w:rPr>
        <w:t>环境中改善他们的语言技能，</w:t>
      </w:r>
      <w:r w:rsidR="005D3CEC" w:rsidRPr="00A14FCE">
        <w:rPr>
          <w:rFonts w:ascii="仿宋_GB2312" w:eastAsia="仿宋_GB2312" w:hAnsi="Arial" w:cs="Arial" w:hint="eastAsia"/>
          <w:color w:val="313131"/>
          <w:sz w:val="28"/>
          <w:szCs w:val="28"/>
        </w:rPr>
        <w:t>提升</w:t>
      </w:r>
      <w:r w:rsidRPr="00A14FCE">
        <w:rPr>
          <w:rFonts w:ascii="仿宋_GB2312" w:eastAsia="仿宋_GB2312" w:hAnsi="Arial" w:cs="Arial" w:hint="eastAsia"/>
          <w:color w:val="313131"/>
          <w:sz w:val="28"/>
          <w:szCs w:val="28"/>
        </w:rPr>
        <w:t>他们的</w:t>
      </w:r>
      <w:r w:rsidR="005D3CEC" w:rsidRPr="00A14FCE">
        <w:rPr>
          <w:rFonts w:ascii="仿宋_GB2312" w:eastAsia="仿宋_GB2312" w:hAnsi="Arial" w:cs="Arial" w:hint="eastAsia"/>
          <w:color w:val="313131"/>
          <w:sz w:val="28"/>
          <w:szCs w:val="28"/>
        </w:rPr>
        <w:t>语言能力</w:t>
      </w:r>
      <w:r w:rsidRPr="00A14FCE">
        <w:rPr>
          <w:rFonts w:ascii="仿宋_GB2312" w:eastAsia="仿宋_GB2312" w:hAnsi="Arial" w:cs="Arial" w:hint="eastAsia"/>
          <w:color w:val="313131"/>
          <w:sz w:val="28"/>
          <w:szCs w:val="28"/>
        </w:rPr>
        <w:t>。这样的经历将使这些学生</w:t>
      </w:r>
      <w:r w:rsidR="005D3CEC" w:rsidRPr="00A14FCE">
        <w:rPr>
          <w:rFonts w:ascii="仿宋_GB2312" w:eastAsia="仿宋_GB2312" w:hAnsi="Arial" w:cs="Arial" w:hint="eastAsia"/>
          <w:color w:val="313131"/>
          <w:sz w:val="28"/>
          <w:szCs w:val="28"/>
        </w:rPr>
        <w:t>能更好</w:t>
      </w:r>
      <w:r w:rsidRPr="00A14FCE">
        <w:rPr>
          <w:rFonts w:ascii="仿宋_GB2312" w:eastAsia="仿宋_GB2312" w:hAnsi="Arial" w:cs="Arial" w:hint="eastAsia"/>
          <w:color w:val="313131"/>
          <w:sz w:val="28"/>
          <w:szCs w:val="28"/>
        </w:rPr>
        <w:t>从事研究，</w:t>
      </w:r>
      <w:r w:rsidR="005D3CEC" w:rsidRPr="00A14FCE">
        <w:rPr>
          <w:rFonts w:ascii="仿宋_GB2312" w:eastAsia="仿宋_GB2312" w:hAnsi="Arial" w:cs="Arial" w:hint="eastAsia"/>
          <w:color w:val="313131"/>
          <w:sz w:val="28"/>
          <w:szCs w:val="28"/>
        </w:rPr>
        <w:t>在</w:t>
      </w:r>
      <w:r w:rsidRPr="00A14FCE">
        <w:rPr>
          <w:rFonts w:ascii="仿宋_GB2312" w:eastAsia="仿宋_GB2312" w:hAnsi="Arial" w:cs="Arial" w:hint="eastAsia"/>
          <w:color w:val="313131"/>
          <w:sz w:val="28"/>
          <w:szCs w:val="28"/>
        </w:rPr>
        <w:t>未来</w:t>
      </w:r>
      <w:r w:rsidR="005D3CEC" w:rsidRPr="00A14FCE">
        <w:rPr>
          <w:rFonts w:ascii="仿宋_GB2312" w:eastAsia="仿宋_GB2312" w:hAnsi="Arial" w:cs="Arial" w:hint="eastAsia"/>
          <w:color w:val="313131"/>
          <w:sz w:val="28"/>
          <w:szCs w:val="28"/>
        </w:rPr>
        <w:t>的工作</w:t>
      </w:r>
      <w:r w:rsidRPr="00A14FCE">
        <w:rPr>
          <w:rFonts w:ascii="仿宋_GB2312" w:eastAsia="仿宋_GB2312" w:hAnsi="Arial" w:cs="Arial" w:hint="eastAsia"/>
          <w:color w:val="313131"/>
          <w:sz w:val="28"/>
          <w:szCs w:val="28"/>
        </w:rPr>
        <w:t>或</w:t>
      </w:r>
      <w:r w:rsidR="005D3CEC" w:rsidRPr="00A14FCE">
        <w:rPr>
          <w:rFonts w:ascii="仿宋_GB2312" w:eastAsia="仿宋_GB2312" w:hAnsi="Arial" w:cs="Arial" w:hint="eastAsia"/>
          <w:color w:val="313131"/>
          <w:sz w:val="28"/>
          <w:szCs w:val="28"/>
        </w:rPr>
        <w:t>攻读科研学位时更加有竞争力。</w:t>
      </w:r>
    </w:p>
    <w:p w:rsidR="00975A25" w:rsidRPr="00A14FCE" w:rsidRDefault="00975A25" w:rsidP="0073709C">
      <w:pPr>
        <w:wordWrap w:val="0"/>
        <w:spacing w:line="270" w:lineRule="atLeast"/>
        <w:rPr>
          <w:rFonts w:ascii="仿宋_GB2312" w:eastAsia="仿宋_GB2312" w:hAnsi="Arial" w:cs="Arial"/>
          <w:color w:val="313131"/>
          <w:sz w:val="28"/>
          <w:szCs w:val="28"/>
        </w:rPr>
      </w:pPr>
    </w:p>
    <w:p w:rsidR="00BC5E7A" w:rsidRPr="00A14FCE" w:rsidRDefault="00BC5E7A" w:rsidP="0073709C">
      <w:pPr>
        <w:wordWrap w:val="0"/>
        <w:spacing w:line="270" w:lineRule="atLeast"/>
        <w:rPr>
          <w:rFonts w:ascii="仿宋_GB2312" w:eastAsia="仿宋_GB2312" w:hAnsi="Arial" w:cs="Arial"/>
          <w:b/>
          <w:color w:val="313131"/>
          <w:sz w:val="28"/>
          <w:szCs w:val="28"/>
        </w:rPr>
      </w:pPr>
      <w:r w:rsidRPr="00A14FCE">
        <w:rPr>
          <w:rFonts w:ascii="仿宋_GB2312" w:eastAsia="仿宋_GB2312" w:hAnsi="Arial" w:cs="Arial" w:hint="eastAsia"/>
          <w:b/>
          <w:color w:val="313131"/>
          <w:sz w:val="28"/>
          <w:szCs w:val="28"/>
        </w:rPr>
        <w:t>申请项目需提交材料：</w:t>
      </w:r>
    </w:p>
    <w:p w:rsidR="00BC5E7A" w:rsidRPr="00A14FCE" w:rsidRDefault="00BC5E7A" w:rsidP="00BC5E7A">
      <w:pPr>
        <w:numPr>
          <w:ilvl w:val="0"/>
          <w:numId w:val="3"/>
        </w:num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近期英语能力考试成绩扫描件</w:t>
      </w:r>
    </w:p>
    <w:p w:rsidR="00BC5E7A" w:rsidRPr="00A14FCE" w:rsidRDefault="00BC5E7A" w:rsidP="00BC5E7A">
      <w:pPr>
        <w:numPr>
          <w:ilvl w:val="0"/>
          <w:numId w:val="3"/>
        </w:num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成绩单扫描件</w:t>
      </w:r>
    </w:p>
    <w:p w:rsidR="00BC5E7A" w:rsidRPr="00A14FCE" w:rsidRDefault="00BC5E7A" w:rsidP="00BC5E7A">
      <w:pPr>
        <w:numPr>
          <w:ilvl w:val="0"/>
          <w:numId w:val="3"/>
        </w:num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护照信息页扫描件</w:t>
      </w:r>
    </w:p>
    <w:p w:rsidR="00BC5E7A" w:rsidRPr="00A14FCE" w:rsidRDefault="00BC5E7A" w:rsidP="00BC5E7A">
      <w:pPr>
        <w:numPr>
          <w:ilvl w:val="0"/>
          <w:numId w:val="3"/>
        </w:numPr>
        <w:wordWrap w:val="0"/>
        <w:spacing w:line="270" w:lineRule="atLeast"/>
        <w:rPr>
          <w:rFonts w:ascii="仿宋_GB2312" w:eastAsia="仿宋_GB2312" w:hAnsi="Arial" w:cs="Arial"/>
          <w:color w:val="313131"/>
          <w:sz w:val="28"/>
          <w:szCs w:val="28"/>
        </w:rPr>
      </w:pPr>
      <w:r w:rsidRPr="00A14FCE">
        <w:rPr>
          <w:rFonts w:ascii="仿宋_GB2312" w:eastAsia="仿宋_GB2312" w:hAnsi="Arial" w:cs="Arial" w:hint="eastAsia"/>
          <w:color w:val="313131"/>
          <w:sz w:val="28"/>
          <w:szCs w:val="28"/>
        </w:rPr>
        <w:t>简历扫描件</w:t>
      </w:r>
    </w:p>
    <w:p w:rsidR="00975A25" w:rsidRPr="00A14FCE" w:rsidRDefault="00975A25">
      <w:pPr>
        <w:wordWrap w:val="0"/>
        <w:spacing w:line="270" w:lineRule="atLeast"/>
        <w:rPr>
          <w:rFonts w:ascii="仿宋_GB2312" w:eastAsia="仿宋_GB2312" w:hAnsi="Arial" w:cs="Arial"/>
          <w:color w:val="313131"/>
          <w:sz w:val="28"/>
          <w:szCs w:val="28"/>
        </w:rPr>
      </w:pPr>
    </w:p>
    <w:sectPr w:rsidR="00975A25" w:rsidRPr="00A14FCE" w:rsidSect="00C403A1">
      <w:headerReference w:type="even" r:id="rId9"/>
      <w:headerReference w:type="default" r:id="rId10"/>
      <w:pgSz w:w="11907" w:h="16839"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91F" w:rsidRDefault="00B0691F" w:rsidP="00BB52B0">
      <w:r>
        <w:separator/>
      </w:r>
    </w:p>
  </w:endnote>
  <w:endnote w:type="continuationSeparator" w:id="0">
    <w:p w:rsidR="00B0691F" w:rsidRDefault="00B0691F" w:rsidP="00BB5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91F" w:rsidRDefault="00B0691F" w:rsidP="00BB52B0">
      <w:r>
        <w:separator/>
      </w:r>
    </w:p>
  </w:footnote>
  <w:footnote w:type="continuationSeparator" w:id="0">
    <w:p w:rsidR="00B0691F" w:rsidRDefault="00B0691F" w:rsidP="00BB5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25" w:rsidRDefault="00975A25" w:rsidP="00BB52B0">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25" w:rsidRDefault="00975A25" w:rsidP="00BB52B0">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A1787"/>
    <w:multiLevelType w:val="hybridMultilevel"/>
    <w:tmpl w:val="B0787E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9001165"/>
    <w:multiLevelType w:val="hybridMultilevel"/>
    <w:tmpl w:val="5D5055D0"/>
    <w:lvl w:ilvl="0" w:tplc="0A2EC54A">
      <w:numFmt w:val="bullet"/>
      <w:lvlText w:val="·"/>
      <w:lvlJc w:val="left"/>
      <w:pPr>
        <w:ind w:left="786" w:hanging="360"/>
      </w:pPr>
      <w:rPr>
        <w:rFonts w:ascii="宋体" w:eastAsia="宋体" w:hAnsi="宋体" w:hint="eastAsia"/>
        <w:b w:val="0"/>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2">
    <w:nsid w:val="2AEC59E9"/>
    <w:multiLevelType w:val="hybridMultilevel"/>
    <w:tmpl w:val="C7440BB2"/>
    <w:lvl w:ilvl="0" w:tplc="5980EE3A">
      <w:numFmt w:val="bullet"/>
      <w:lvlText w:val="·"/>
      <w:lvlJc w:val="left"/>
      <w:pPr>
        <w:ind w:left="640" w:hanging="360"/>
      </w:pPr>
      <w:rPr>
        <w:rFonts w:ascii="宋体" w:eastAsia="宋体" w:hAnsi="宋体" w:hint="eastAsia"/>
        <w:b w:val="0"/>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1E1F"/>
    <w:rsid w:val="00000126"/>
    <w:rsid w:val="000100F3"/>
    <w:rsid w:val="0001016C"/>
    <w:rsid w:val="00036EEE"/>
    <w:rsid w:val="000A3663"/>
    <w:rsid w:val="000A510A"/>
    <w:rsid w:val="000A5B65"/>
    <w:rsid w:val="000D53C8"/>
    <w:rsid w:val="0011182F"/>
    <w:rsid w:val="00154BD7"/>
    <w:rsid w:val="00154C63"/>
    <w:rsid w:val="00210654"/>
    <w:rsid w:val="002170A3"/>
    <w:rsid w:val="00236E16"/>
    <w:rsid w:val="00246DAF"/>
    <w:rsid w:val="00247C29"/>
    <w:rsid w:val="00257819"/>
    <w:rsid w:val="002A5077"/>
    <w:rsid w:val="00322097"/>
    <w:rsid w:val="003631FE"/>
    <w:rsid w:val="0039220F"/>
    <w:rsid w:val="003B3EFA"/>
    <w:rsid w:val="003C7C96"/>
    <w:rsid w:val="003F3FE4"/>
    <w:rsid w:val="00407729"/>
    <w:rsid w:val="004379FC"/>
    <w:rsid w:val="004658A2"/>
    <w:rsid w:val="00467811"/>
    <w:rsid w:val="00474A06"/>
    <w:rsid w:val="004A0BEA"/>
    <w:rsid w:val="004A36BF"/>
    <w:rsid w:val="00505910"/>
    <w:rsid w:val="00516722"/>
    <w:rsid w:val="00551185"/>
    <w:rsid w:val="0056465E"/>
    <w:rsid w:val="00570B1B"/>
    <w:rsid w:val="005736BB"/>
    <w:rsid w:val="00591466"/>
    <w:rsid w:val="005D3CEC"/>
    <w:rsid w:val="005D4F5F"/>
    <w:rsid w:val="00607291"/>
    <w:rsid w:val="00667487"/>
    <w:rsid w:val="006856DF"/>
    <w:rsid w:val="006A2DAD"/>
    <w:rsid w:val="006C71D4"/>
    <w:rsid w:val="006E1804"/>
    <w:rsid w:val="007004CF"/>
    <w:rsid w:val="0073709C"/>
    <w:rsid w:val="00773A49"/>
    <w:rsid w:val="007A4EC7"/>
    <w:rsid w:val="007A5179"/>
    <w:rsid w:val="00804564"/>
    <w:rsid w:val="008F4CC8"/>
    <w:rsid w:val="00900157"/>
    <w:rsid w:val="009244D4"/>
    <w:rsid w:val="00975A25"/>
    <w:rsid w:val="009846DA"/>
    <w:rsid w:val="009A37C2"/>
    <w:rsid w:val="009B04BF"/>
    <w:rsid w:val="009B44A2"/>
    <w:rsid w:val="009D205D"/>
    <w:rsid w:val="009F5DCD"/>
    <w:rsid w:val="00A14FCE"/>
    <w:rsid w:val="00A22C96"/>
    <w:rsid w:val="00A2626D"/>
    <w:rsid w:val="00A30B87"/>
    <w:rsid w:val="00A32743"/>
    <w:rsid w:val="00A6286A"/>
    <w:rsid w:val="00AE4E12"/>
    <w:rsid w:val="00B0691F"/>
    <w:rsid w:val="00B157EA"/>
    <w:rsid w:val="00B54533"/>
    <w:rsid w:val="00B67F4E"/>
    <w:rsid w:val="00B81598"/>
    <w:rsid w:val="00B9749E"/>
    <w:rsid w:val="00BB2BB5"/>
    <w:rsid w:val="00BB3435"/>
    <w:rsid w:val="00BB52B0"/>
    <w:rsid w:val="00BC5E7A"/>
    <w:rsid w:val="00BD3C26"/>
    <w:rsid w:val="00BE6A8E"/>
    <w:rsid w:val="00BE6C95"/>
    <w:rsid w:val="00C403A1"/>
    <w:rsid w:val="00C830BF"/>
    <w:rsid w:val="00CB3535"/>
    <w:rsid w:val="00CC4CBF"/>
    <w:rsid w:val="00CE6194"/>
    <w:rsid w:val="00D06BFB"/>
    <w:rsid w:val="00D261E1"/>
    <w:rsid w:val="00DA16BA"/>
    <w:rsid w:val="00DA1E1F"/>
    <w:rsid w:val="00DC0781"/>
    <w:rsid w:val="00DC54B9"/>
    <w:rsid w:val="00DF50F6"/>
    <w:rsid w:val="00E2141F"/>
    <w:rsid w:val="00E660CC"/>
    <w:rsid w:val="00E664BA"/>
    <w:rsid w:val="00E9142F"/>
    <w:rsid w:val="00E95B0C"/>
    <w:rsid w:val="00EC60D9"/>
    <w:rsid w:val="00F12EC5"/>
    <w:rsid w:val="00F14C48"/>
    <w:rsid w:val="00F66685"/>
    <w:rsid w:val="00F8294F"/>
    <w:rsid w:val="00FB1E30"/>
    <w:rsid w:val="00FB5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6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B52B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BB52B0"/>
    <w:rPr>
      <w:kern w:val="2"/>
      <w:sz w:val="18"/>
    </w:rPr>
  </w:style>
  <w:style w:type="paragraph" w:styleId="a4">
    <w:name w:val="footer"/>
    <w:basedOn w:val="a"/>
    <w:link w:val="Char0"/>
    <w:uiPriority w:val="99"/>
    <w:rsid w:val="00BB52B0"/>
    <w:pPr>
      <w:tabs>
        <w:tab w:val="center" w:pos="4153"/>
        <w:tab w:val="right" w:pos="8306"/>
      </w:tabs>
      <w:snapToGrid w:val="0"/>
      <w:jc w:val="left"/>
    </w:pPr>
    <w:rPr>
      <w:sz w:val="18"/>
      <w:szCs w:val="18"/>
    </w:rPr>
  </w:style>
  <w:style w:type="character" w:customStyle="1" w:styleId="Char0">
    <w:name w:val="页脚 Char"/>
    <w:link w:val="a4"/>
    <w:uiPriority w:val="99"/>
    <w:locked/>
    <w:rsid w:val="00BB52B0"/>
    <w:rPr>
      <w:kern w:val="2"/>
      <w:sz w:val="18"/>
    </w:rPr>
  </w:style>
  <w:style w:type="paragraph" w:styleId="a5">
    <w:name w:val="Title"/>
    <w:basedOn w:val="a"/>
    <w:next w:val="a"/>
    <w:link w:val="Char1"/>
    <w:uiPriority w:val="99"/>
    <w:qFormat/>
    <w:rsid w:val="00BB52B0"/>
    <w:pPr>
      <w:spacing w:before="240" w:after="60"/>
      <w:jc w:val="center"/>
      <w:outlineLvl w:val="0"/>
    </w:pPr>
    <w:rPr>
      <w:rFonts w:ascii="Cambria" w:hAnsi="Cambria"/>
      <w:b/>
      <w:bCs/>
      <w:sz w:val="32"/>
      <w:szCs w:val="32"/>
    </w:rPr>
  </w:style>
  <w:style w:type="character" w:customStyle="1" w:styleId="Char1">
    <w:name w:val="标题 Char"/>
    <w:link w:val="a5"/>
    <w:uiPriority w:val="99"/>
    <w:locked/>
    <w:rsid w:val="00BB52B0"/>
    <w:rPr>
      <w:rFonts w:ascii="Cambria" w:hAnsi="Cambria"/>
      <w:b/>
      <w:kern w:val="2"/>
      <w:sz w:val="32"/>
    </w:rPr>
  </w:style>
  <w:style w:type="paragraph" w:styleId="a6">
    <w:name w:val="List Paragraph"/>
    <w:basedOn w:val="a"/>
    <w:uiPriority w:val="99"/>
    <w:qFormat/>
    <w:rsid w:val="00A22C96"/>
    <w:pPr>
      <w:ind w:firstLineChars="200" w:firstLine="420"/>
    </w:pPr>
  </w:style>
  <w:style w:type="character" w:styleId="a7">
    <w:name w:val="annotation reference"/>
    <w:uiPriority w:val="99"/>
    <w:semiHidden/>
    <w:rsid w:val="00246DAF"/>
    <w:rPr>
      <w:rFonts w:cs="Times New Roman"/>
      <w:sz w:val="16"/>
    </w:rPr>
  </w:style>
  <w:style w:type="paragraph" w:styleId="a8">
    <w:name w:val="annotation text"/>
    <w:basedOn w:val="a"/>
    <w:link w:val="Char2"/>
    <w:uiPriority w:val="99"/>
    <w:semiHidden/>
    <w:rsid w:val="00246DAF"/>
    <w:pPr>
      <w:widowControl/>
      <w:jc w:val="left"/>
    </w:pPr>
    <w:rPr>
      <w:rFonts w:ascii="Arial" w:hAnsi="Arial"/>
      <w:kern w:val="0"/>
      <w:sz w:val="20"/>
      <w:szCs w:val="20"/>
      <w:lang w:val="en-AU" w:eastAsia="en-US"/>
    </w:rPr>
  </w:style>
  <w:style w:type="character" w:customStyle="1" w:styleId="Char2">
    <w:name w:val="批注文字 Char"/>
    <w:link w:val="a8"/>
    <w:uiPriority w:val="99"/>
    <w:semiHidden/>
    <w:locked/>
    <w:rsid w:val="00246DAF"/>
    <w:rPr>
      <w:rFonts w:ascii="Arial" w:eastAsia="宋体" w:hAnsi="Arial"/>
      <w:lang w:val="en-AU" w:eastAsia="en-US"/>
    </w:rPr>
  </w:style>
  <w:style w:type="paragraph" w:styleId="a9">
    <w:name w:val="Balloon Text"/>
    <w:basedOn w:val="a"/>
    <w:link w:val="Char3"/>
    <w:uiPriority w:val="99"/>
    <w:semiHidden/>
    <w:rsid w:val="00246DAF"/>
    <w:rPr>
      <w:kern w:val="0"/>
      <w:sz w:val="2"/>
    </w:rPr>
  </w:style>
  <w:style w:type="character" w:customStyle="1" w:styleId="Char3">
    <w:name w:val="批注框文本 Char"/>
    <w:link w:val="a9"/>
    <w:uiPriority w:val="99"/>
    <w:semiHidden/>
    <w:locked/>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400360">
      <w:marLeft w:val="0"/>
      <w:marRight w:val="0"/>
      <w:marTop w:val="0"/>
      <w:marBottom w:val="0"/>
      <w:divBdr>
        <w:top w:val="none" w:sz="0" w:space="0" w:color="auto"/>
        <w:left w:val="none" w:sz="0" w:space="0" w:color="auto"/>
        <w:bottom w:val="none" w:sz="0" w:space="0" w:color="auto"/>
        <w:right w:val="none" w:sz="0" w:space="0" w:color="auto"/>
      </w:divBdr>
      <w:divsChild>
        <w:div w:id="1148400376">
          <w:marLeft w:val="0"/>
          <w:marRight w:val="0"/>
          <w:marTop w:val="0"/>
          <w:marBottom w:val="0"/>
          <w:divBdr>
            <w:top w:val="none" w:sz="0" w:space="0" w:color="auto"/>
            <w:left w:val="none" w:sz="0" w:space="0" w:color="auto"/>
            <w:bottom w:val="none" w:sz="0" w:space="0" w:color="auto"/>
            <w:right w:val="none" w:sz="0" w:space="0" w:color="auto"/>
          </w:divBdr>
          <w:divsChild>
            <w:div w:id="1148400373">
              <w:marLeft w:val="0"/>
              <w:marRight w:val="0"/>
              <w:marTop w:val="0"/>
              <w:marBottom w:val="0"/>
              <w:divBdr>
                <w:top w:val="none" w:sz="0" w:space="0" w:color="auto"/>
                <w:left w:val="none" w:sz="0" w:space="0" w:color="auto"/>
                <w:bottom w:val="none" w:sz="0" w:space="0" w:color="auto"/>
                <w:right w:val="none" w:sz="0" w:space="0" w:color="auto"/>
              </w:divBdr>
              <w:divsChild>
                <w:div w:id="1148400390">
                  <w:marLeft w:val="0"/>
                  <w:marRight w:val="0"/>
                  <w:marTop w:val="0"/>
                  <w:marBottom w:val="15"/>
                  <w:divBdr>
                    <w:top w:val="none" w:sz="0" w:space="0" w:color="auto"/>
                    <w:left w:val="none" w:sz="0" w:space="0" w:color="auto"/>
                    <w:bottom w:val="single" w:sz="6" w:space="0" w:color="DDDDDD"/>
                    <w:right w:val="none" w:sz="0" w:space="0" w:color="auto"/>
                  </w:divBdr>
                  <w:divsChild>
                    <w:div w:id="1148400393">
                      <w:marLeft w:val="0"/>
                      <w:marRight w:val="0"/>
                      <w:marTop w:val="0"/>
                      <w:marBottom w:val="0"/>
                      <w:divBdr>
                        <w:top w:val="none" w:sz="0" w:space="0" w:color="auto"/>
                        <w:left w:val="none" w:sz="0" w:space="0" w:color="auto"/>
                        <w:bottom w:val="none" w:sz="0" w:space="0" w:color="auto"/>
                        <w:right w:val="none" w:sz="0" w:space="0" w:color="auto"/>
                      </w:divBdr>
                      <w:divsChild>
                        <w:div w:id="114840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400362">
      <w:marLeft w:val="0"/>
      <w:marRight w:val="0"/>
      <w:marTop w:val="0"/>
      <w:marBottom w:val="0"/>
      <w:divBdr>
        <w:top w:val="none" w:sz="0" w:space="0" w:color="auto"/>
        <w:left w:val="none" w:sz="0" w:space="0" w:color="auto"/>
        <w:bottom w:val="none" w:sz="0" w:space="0" w:color="auto"/>
        <w:right w:val="none" w:sz="0" w:space="0" w:color="auto"/>
      </w:divBdr>
      <w:divsChild>
        <w:div w:id="1148400389">
          <w:marLeft w:val="0"/>
          <w:marRight w:val="0"/>
          <w:marTop w:val="0"/>
          <w:marBottom w:val="0"/>
          <w:divBdr>
            <w:top w:val="none" w:sz="0" w:space="0" w:color="auto"/>
            <w:left w:val="none" w:sz="0" w:space="0" w:color="auto"/>
            <w:bottom w:val="none" w:sz="0" w:space="0" w:color="auto"/>
            <w:right w:val="none" w:sz="0" w:space="0" w:color="auto"/>
          </w:divBdr>
          <w:divsChild>
            <w:div w:id="1148400377">
              <w:marLeft w:val="0"/>
              <w:marRight w:val="0"/>
              <w:marTop w:val="0"/>
              <w:marBottom w:val="0"/>
              <w:divBdr>
                <w:top w:val="none" w:sz="0" w:space="0" w:color="auto"/>
                <w:left w:val="none" w:sz="0" w:space="0" w:color="auto"/>
                <w:bottom w:val="none" w:sz="0" w:space="0" w:color="auto"/>
                <w:right w:val="none" w:sz="0" w:space="0" w:color="auto"/>
              </w:divBdr>
              <w:divsChild>
                <w:div w:id="1148400392">
                  <w:marLeft w:val="0"/>
                  <w:marRight w:val="0"/>
                  <w:marTop w:val="0"/>
                  <w:marBottom w:val="15"/>
                  <w:divBdr>
                    <w:top w:val="none" w:sz="0" w:space="0" w:color="auto"/>
                    <w:left w:val="none" w:sz="0" w:space="0" w:color="auto"/>
                    <w:bottom w:val="single" w:sz="6" w:space="0" w:color="DDDDDD"/>
                    <w:right w:val="none" w:sz="0" w:space="0" w:color="auto"/>
                  </w:divBdr>
                  <w:divsChild>
                    <w:div w:id="1148400365">
                      <w:marLeft w:val="0"/>
                      <w:marRight w:val="0"/>
                      <w:marTop w:val="0"/>
                      <w:marBottom w:val="0"/>
                      <w:divBdr>
                        <w:top w:val="none" w:sz="0" w:space="0" w:color="auto"/>
                        <w:left w:val="none" w:sz="0" w:space="0" w:color="auto"/>
                        <w:bottom w:val="none" w:sz="0" w:space="0" w:color="auto"/>
                        <w:right w:val="none" w:sz="0" w:space="0" w:color="auto"/>
                      </w:divBdr>
                      <w:divsChild>
                        <w:div w:id="114840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400366">
      <w:marLeft w:val="0"/>
      <w:marRight w:val="0"/>
      <w:marTop w:val="0"/>
      <w:marBottom w:val="0"/>
      <w:divBdr>
        <w:top w:val="none" w:sz="0" w:space="0" w:color="auto"/>
        <w:left w:val="none" w:sz="0" w:space="0" w:color="auto"/>
        <w:bottom w:val="none" w:sz="0" w:space="0" w:color="auto"/>
        <w:right w:val="none" w:sz="0" w:space="0" w:color="auto"/>
      </w:divBdr>
      <w:divsChild>
        <w:div w:id="1148400372">
          <w:marLeft w:val="0"/>
          <w:marRight w:val="0"/>
          <w:marTop w:val="0"/>
          <w:marBottom w:val="0"/>
          <w:divBdr>
            <w:top w:val="none" w:sz="0" w:space="0" w:color="auto"/>
            <w:left w:val="none" w:sz="0" w:space="0" w:color="auto"/>
            <w:bottom w:val="none" w:sz="0" w:space="0" w:color="auto"/>
            <w:right w:val="none" w:sz="0" w:space="0" w:color="auto"/>
          </w:divBdr>
          <w:divsChild>
            <w:div w:id="1148400381">
              <w:marLeft w:val="0"/>
              <w:marRight w:val="0"/>
              <w:marTop w:val="0"/>
              <w:marBottom w:val="0"/>
              <w:divBdr>
                <w:top w:val="none" w:sz="0" w:space="0" w:color="auto"/>
                <w:left w:val="none" w:sz="0" w:space="0" w:color="auto"/>
                <w:bottom w:val="none" w:sz="0" w:space="0" w:color="auto"/>
                <w:right w:val="none" w:sz="0" w:space="0" w:color="auto"/>
              </w:divBdr>
              <w:divsChild>
                <w:div w:id="1148400364">
                  <w:marLeft w:val="0"/>
                  <w:marRight w:val="0"/>
                  <w:marTop w:val="0"/>
                  <w:marBottom w:val="15"/>
                  <w:divBdr>
                    <w:top w:val="none" w:sz="0" w:space="0" w:color="auto"/>
                    <w:left w:val="none" w:sz="0" w:space="0" w:color="auto"/>
                    <w:bottom w:val="single" w:sz="6" w:space="0" w:color="DDDDDD"/>
                    <w:right w:val="none" w:sz="0" w:space="0" w:color="auto"/>
                  </w:divBdr>
                  <w:divsChild>
                    <w:div w:id="1148400361">
                      <w:marLeft w:val="0"/>
                      <w:marRight w:val="0"/>
                      <w:marTop w:val="0"/>
                      <w:marBottom w:val="0"/>
                      <w:divBdr>
                        <w:top w:val="none" w:sz="0" w:space="0" w:color="auto"/>
                        <w:left w:val="none" w:sz="0" w:space="0" w:color="auto"/>
                        <w:bottom w:val="none" w:sz="0" w:space="0" w:color="auto"/>
                        <w:right w:val="none" w:sz="0" w:space="0" w:color="auto"/>
                      </w:divBdr>
                      <w:divsChild>
                        <w:div w:id="114840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400367">
      <w:marLeft w:val="0"/>
      <w:marRight w:val="0"/>
      <w:marTop w:val="0"/>
      <w:marBottom w:val="0"/>
      <w:divBdr>
        <w:top w:val="none" w:sz="0" w:space="0" w:color="auto"/>
        <w:left w:val="none" w:sz="0" w:space="0" w:color="auto"/>
        <w:bottom w:val="none" w:sz="0" w:space="0" w:color="auto"/>
        <w:right w:val="none" w:sz="0" w:space="0" w:color="auto"/>
      </w:divBdr>
      <w:divsChild>
        <w:div w:id="1148400380">
          <w:marLeft w:val="0"/>
          <w:marRight w:val="0"/>
          <w:marTop w:val="0"/>
          <w:marBottom w:val="0"/>
          <w:divBdr>
            <w:top w:val="none" w:sz="0" w:space="0" w:color="auto"/>
            <w:left w:val="none" w:sz="0" w:space="0" w:color="auto"/>
            <w:bottom w:val="none" w:sz="0" w:space="0" w:color="auto"/>
            <w:right w:val="none" w:sz="0" w:space="0" w:color="auto"/>
          </w:divBdr>
          <w:divsChild>
            <w:div w:id="1148400394">
              <w:marLeft w:val="0"/>
              <w:marRight w:val="0"/>
              <w:marTop w:val="0"/>
              <w:marBottom w:val="0"/>
              <w:divBdr>
                <w:top w:val="none" w:sz="0" w:space="0" w:color="auto"/>
                <w:left w:val="none" w:sz="0" w:space="0" w:color="auto"/>
                <w:bottom w:val="none" w:sz="0" w:space="0" w:color="auto"/>
                <w:right w:val="none" w:sz="0" w:space="0" w:color="auto"/>
              </w:divBdr>
              <w:divsChild>
                <w:div w:id="1148400384">
                  <w:marLeft w:val="0"/>
                  <w:marRight w:val="0"/>
                  <w:marTop w:val="0"/>
                  <w:marBottom w:val="15"/>
                  <w:divBdr>
                    <w:top w:val="none" w:sz="0" w:space="0" w:color="auto"/>
                    <w:left w:val="none" w:sz="0" w:space="0" w:color="auto"/>
                    <w:bottom w:val="single" w:sz="6" w:space="0" w:color="DDDDDD"/>
                    <w:right w:val="none" w:sz="0" w:space="0" w:color="auto"/>
                  </w:divBdr>
                  <w:divsChild>
                    <w:div w:id="1148400371">
                      <w:marLeft w:val="0"/>
                      <w:marRight w:val="0"/>
                      <w:marTop w:val="0"/>
                      <w:marBottom w:val="0"/>
                      <w:divBdr>
                        <w:top w:val="none" w:sz="0" w:space="0" w:color="auto"/>
                        <w:left w:val="none" w:sz="0" w:space="0" w:color="auto"/>
                        <w:bottom w:val="none" w:sz="0" w:space="0" w:color="auto"/>
                        <w:right w:val="none" w:sz="0" w:space="0" w:color="auto"/>
                      </w:divBdr>
                      <w:divsChild>
                        <w:div w:id="11484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400375">
      <w:marLeft w:val="0"/>
      <w:marRight w:val="0"/>
      <w:marTop w:val="0"/>
      <w:marBottom w:val="0"/>
      <w:divBdr>
        <w:top w:val="none" w:sz="0" w:space="0" w:color="auto"/>
        <w:left w:val="none" w:sz="0" w:space="0" w:color="auto"/>
        <w:bottom w:val="none" w:sz="0" w:space="0" w:color="auto"/>
        <w:right w:val="none" w:sz="0" w:space="0" w:color="auto"/>
      </w:divBdr>
      <w:divsChild>
        <w:div w:id="1148400370">
          <w:marLeft w:val="0"/>
          <w:marRight w:val="0"/>
          <w:marTop w:val="0"/>
          <w:marBottom w:val="0"/>
          <w:divBdr>
            <w:top w:val="none" w:sz="0" w:space="0" w:color="auto"/>
            <w:left w:val="none" w:sz="0" w:space="0" w:color="auto"/>
            <w:bottom w:val="none" w:sz="0" w:space="0" w:color="auto"/>
            <w:right w:val="none" w:sz="0" w:space="0" w:color="auto"/>
          </w:divBdr>
          <w:divsChild>
            <w:div w:id="1148400386">
              <w:marLeft w:val="0"/>
              <w:marRight w:val="0"/>
              <w:marTop w:val="0"/>
              <w:marBottom w:val="0"/>
              <w:divBdr>
                <w:top w:val="none" w:sz="0" w:space="0" w:color="auto"/>
                <w:left w:val="none" w:sz="0" w:space="0" w:color="auto"/>
                <w:bottom w:val="none" w:sz="0" w:space="0" w:color="auto"/>
                <w:right w:val="none" w:sz="0" w:space="0" w:color="auto"/>
              </w:divBdr>
              <w:divsChild>
                <w:div w:id="1148400382">
                  <w:marLeft w:val="0"/>
                  <w:marRight w:val="0"/>
                  <w:marTop w:val="0"/>
                  <w:marBottom w:val="15"/>
                  <w:divBdr>
                    <w:top w:val="none" w:sz="0" w:space="0" w:color="auto"/>
                    <w:left w:val="none" w:sz="0" w:space="0" w:color="auto"/>
                    <w:bottom w:val="single" w:sz="6" w:space="0" w:color="DDDDDD"/>
                    <w:right w:val="none" w:sz="0" w:space="0" w:color="auto"/>
                  </w:divBdr>
                  <w:divsChild>
                    <w:div w:id="1148400363">
                      <w:marLeft w:val="0"/>
                      <w:marRight w:val="0"/>
                      <w:marTop w:val="0"/>
                      <w:marBottom w:val="0"/>
                      <w:divBdr>
                        <w:top w:val="none" w:sz="0" w:space="0" w:color="auto"/>
                        <w:left w:val="none" w:sz="0" w:space="0" w:color="auto"/>
                        <w:bottom w:val="none" w:sz="0" w:space="0" w:color="auto"/>
                        <w:right w:val="none" w:sz="0" w:space="0" w:color="auto"/>
                      </w:divBdr>
                      <w:divsChild>
                        <w:div w:id="11484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400387">
      <w:marLeft w:val="0"/>
      <w:marRight w:val="0"/>
      <w:marTop w:val="0"/>
      <w:marBottom w:val="0"/>
      <w:divBdr>
        <w:top w:val="none" w:sz="0" w:space="0" w:color="auto"/>
        <w:left w:val="none" w:sz="0" w:space="0" w:color="auto"/>
        <w:bottom w:val="none" w:sz="0" w:space="0" w:color="auto"/>
        <w:right w:val="none" w:sz="0" w:space="0" w:color="auto"/>
      </w:divBdr>
      <w:divsChild>
        <w:div w:id="1148400368">
          <w:marLeft w:val="0"/>
          <w:marRight w:val="0"/>
          <w:marTop w:val="0"/>
          <w:marBottom w:val="0"/>
          <w:divBdr>
            <w:top w:val="none" w:sz="0" w:space="0" w:color="auto"/>
            <w:left w:val="none" w:sz="0" w:space="0" w:color="auto"/>
            <w:bottom w:val="none" w:sz="0" w:space="0" w:color="auto"/>
            <w:right w:val="none" w:sz="0" w:space="0" w:color="auto"/>
          </w:divBdr>
          <w:divsChild>
            <w:div w:id="1148400383">
              <w:marLeft w:val="0"/>
              <w:marRight w:val="0"/>
              <w:marTop w:val="0"/>
              <w:marBottom w:val="0"/>
              <w:divBdr>
                <w:top w:val="none" w:sz="0" w:space="0" w:color="auto"/>
                <w:left w:val="none" w:sz="0" w:space="0" w:color="auto"/>
                <w:bottom w:val="none" w:sz="0" w:space="0" w:color="auto"/>
                <w:right w:val="none" w:sz="0" w:space="0" w:color="auto"/>
              </w:divBdr>
              <w:divsChild>
                <w:div w:id="1148400388">
                  <w:marLeft w:val="0"/>
                  <w:marRight w:val="0"/>
                  <w:marTop w:val="0"/>
                  <w:marBottom w:val="15"/>
                  <w:divBdr>
                    <w:top w:val="none" w:sz="0" w:space="0" w:color="auto"/>
                    <w:left w:val="none" w:sz="0" w:space="0" w:color="auto"/>
                    <w:bottom w:val="single" w:sz="6" w:space="0" w:color="DDDDDD"/>
                    <w:right w:val="none" w:sz="0" w:space="0" w:color="auto"/>
                  </w:divBdr>
                  <w:divsChild>
                    <w:div w:id="1148400379">
                      <w:marLeft w:val="0"/>
                      <w:marRight w:val="0"/>
                      <w:marTop w:val="0"/>
                      <w:marBottom w:val="0"/>
                      <w:divBdr>
                        <w:top w:val="none" w:sz="0" w:space="0" w:color="auto"/>
                        <w:left w:val="none" w:sz="0" w:space="0" w:color="auto"/>
                        <w:bottom w:val="none" w:sz="0" w:space="0" w:color="auto"/>
                        <w:right w:val="none" w:sz="0" w:space="0" w:color="auto"/>
                      </w:divBdr>
                      <w:divsChild>
                        <w:div w:id="11484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91C29-7AD6-4831-866A-7A60F25B6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8</Pages>
  <Words>493</Words>
  <Characters>2813</Characters>
  <Application>Microsoft Office Word</Application>
  <DocSecurity>0</DocSecurity>
  <Lines>23</Lines>
  <Paragraphs>6</Paragraphs>
  <ScaleCrop>false</ScaleCrop>
  <Company>MS</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雨林木风</cp:lastModifiedBy>
  <cp:revision>36</cp:revision>
  <cp:lastPrinted>2013-10-23T05:31:00Z</cp:lastPrinted>
  <dcterms:created xsi:type="dcterms:W3CDTF">2013-10-10T07:05:00Z</dcterms:created>
  <dcterms:modified xsi:type="dcterms:W3CDTF">2013-10-29T03:26:00Z</dcterms:modified>
</cp:coreProperties>
</file>